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8D6976" w14:textId="36BA1BE6" w:rsidR="007D4BD5" w:rsidRDefault="007D4BD5" w:rsidP="007D4BD5">
      <w:pPr>
        <w:pBdr>
          <w:top w:val="nil"/>
          <w:left w:val="nil"/>
          <w:bottom w:val="nil"/>
          <w:right w:val="nil"/>
          <w:between w:val="nil"/>
        </w:pBdr>
        <w:tabs>
          <w:tab w:val="center" w:pos="4680"/>
          <w:tab w:val="right" w:pos="9360"/>
        </w:tabs>
        <w:jc w:val="right"/>
        <w:rPr>
          <w:color w:val="000000"/>
        </w:rPr>
      </w:pPr>
      <w:r>
        <w:rPr>
          <w:b/>
          <w:bCs/>
          <w:noProof/>
          <w:color w:val="000000"/>
          <w:sz w:val="28"/>
          <w:szCs w:val="28"/>
        </w:rPr>
        <w:drawing>
          <wp:anchor distT="0" distB="0" distL="114300" distR="114300" simplePos="0" relativeHeight="251663360" behindDoc="0" locked="0" layoutInCell="1" allowOverlap="1" wp14:anchorId="34ED3F90" wp14:editId="73A0280E">
            <wp:simplePos x="0" y="0"/>
            <wp:positionH relativeFrom="margin">
              <wp:align>right</wp:align>
            </wp:positionH>
            <wp:positionV relativeFrom="paragraph">
              <wp:posOffset>0</wp:posOffset>
            </wp:positionV>
            <wp:extent cx="5948045" cy="1388110"/>
            <wp:effectExtent l="0" t="0" r="0" b="254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8045" cy="1388110"/>
                    </a:xfrm>
                    <a:prstGeom prst="rect">
                      <a:avLst/>
                    </a:prstGeom>
                  </pic:spPr>
                </pic:pic>
              </a:graphicData>
            </a:graphic>
            <wp14:sizeRelH relativeFrom="margin">
              <wp14:pctWidth>0</wp14:pctWidth>
            </wp14:sizeRelH>
            <wp14:sizeRelV relativeFrom="margin">
              <wp14:pctHeight>0</wp14:pctHeight>
            </wp14:sizeRelV>
          </wp:anchor>
        </w:drawing>
      </w:r>
    </w:p>
    <w:p w14:paraId="0BE216AC" w14:textId="7B63F3DE" w:rsidR="007D4BD5" w:rsidRDefault="0083617B" w:rsidP="007D4BD5">
      <w:pPr>
        <w:pBdr>
          <w:top w:val="nil"/>
          <w:left w:val="nil"/>
          <w:bottom w:val="nil"/>
          <w:right w:val="nil"/>
          <w:between w:val="nil"/>
        </w:pBdr>
        <w:tabs>
          <w:tab w:val="center" w:pos="4680"/>
          <w:tab w:val="right" w:pos="9360"/>
        </w:tabs>
        <w:jc w:val="right"/>
        <w:rPr>
          <w:color w:val="000000"/>
        </w:rPr>
      </w:pPr>
      <w:r>
        <w:rPr>
          <w:color w:val="000000"/>
        </w:rPr>
        <w:t>S</w:t>
      </w:r>
      <w:r w:rsidR="00F13FB0">
        <w:rPr>
          <w:color w:val="000000"/>
        </w:rPr>
        <w:t>eptember</w:t>
      </w:r>
      <w:r w:rsidR="007D4BD5">
        <w:rPr>
          <w:color w:val="000000"/>
        </w:rPr>
        <w:t xml:space="preserve"> </w:t>
      </w:r>
      <w:r w:rsidR="00F13FB0">
        <w:rPr>
          <w:color w:val="000000"/>
        </w:rPr>
        <w:t>3</w:t>
      </w:r>
      <w:r w:rsidR="007D4BD5" w:rsidRPr="004E3148">
        <w:rPr>
          <w:color w:val="000000"/>
        </w:rPr>
        <w:t>, 2021</w:t>
      </w:r>
    </w:p>
    <w:p w14:paraId="7B8C8A3D" w14:textId="77777777" w:rsidR="007D4BD5" w:rsidRDefault="007D4BD5" w:rsidP="007D4BD5">
      <w:pPr>
        <w:pBdr>
          <w:top w:val="nil"/>
          <w:left w:val="nil"/>
          <w:bottom w:val="nil"/>
          <w:right w:val="nil"/>
          <w:between w:val="nil"/>
        </w:pBdr>
        <w:tabs>
          <w:tab w:val="center" w:pos="4680"/>
          <w:tab w:val="right" w:pos="9360"/>
        </w:tabs>
        <w:jc w:val="right"/>
        <w:rPr>
          <w:color w:val="000000"/>
        </w:rPr>
      </w:pPr>
    </w:p>
    <w:p w14:paraId="542C6D47" w14:textId="278611FA" w:rsidR="00746AC4" w:rsidRDefault="00746AC4" w:rsidP="007D4BD5">
      <w:pPr>
        <w:pBdr>
          <w:top w:val="nil"/>
          <w:left w:val="nil"/>
          <w:bottom w:val="nil"/>
          <w:right w:val="nil"/>
          <w:between w:val="nil"/>
        </w:pBdr>
        <w:tabs>
          <w:tab w:val="center" w:pos="4680"/>
          <w:tab w:val="right" w:pos="9360"/>
        </w:tabs>
        <w:rPr>
          <w:b/>
          <w:bCs/>
          <w:color w:val="000000"/>
          <w:sz w:val="28"/>
          <w:szCs w:val="28"/>
        </w:rPr>
      </w:pPr>
      <w:r>
        <w:rPr>
          <w:b/>
          <w:bCs/>
          <w:color w:val="000000"/>
          <w:sz w:val="28"/>
          <w:szCs w:val="28"/>
        </w:rPr>
        <w:t>Fire Season</w:t>
      </w:r>
      <w:r w:rsidR="0083617B">
        <w:rPr>
          <w:b/>
          <w:bCs/>
          <w:color w:val="000000"/>
          <w:sz w:val="28"/>
          <w:szCs w:val="28"/>
        </w:rPr>
        <w:t xml:space="preserve"> prompts challenge: Get your Grange on track to excel in 2022</w:t>
      </w:r>
    </w:p>
    <w:p w14:paraId="29C0868C" w14:textId="59F66181" w:rsidR="00746AC4" w:rsidRDefault="00746AC4" w:rsidP="007D4BD5">
      <w:pPr>
        <w:pBdr>
          <w:top w:val="nil"/>
          <w:left w:val="nil"/>
          <w:bottom w:val="nil"/>
          <w:right w:val="nil"/>
          <w:between w:val="nil"/>
        </w:pBdr>
        <w:tabs>
          <w:tab w:val="center" w:pos="4680"/>
          <w:tab w:val="right" w:pos="9360"/>
        </w:tabs>
        <w:rPr>
          <w:b/>
          <w:bCs/>
          <w:color w:val="000000"/>
          <w:sz w:val="28"/>
          <w:szCs w:val="28"/>
        </w:rPr>
      </w:pPr>
    </w:p>
    <w:p w14:paraId="259314DB" w14:textId="77777777" w:rsidR="00746AC4" w:rsidRDefault="00746AC4" w:rsidP="00746AC4">
      <w:pPr>
        <w:rPr>
          <w:rFonts w:ascii="Arial" w:eastAsiaTheme="minorHAnsi" w:hAnsi="Arial" w:cs="Arial"/>
        </w:rPr>
      </w:pPr>
      <w:r w:rsidRPr="009A6D4A">
        <w:rPr>
          <w:rFonts w:ascii="Arial" w:eastAsiaTheme="minorHAnsi" w:hAnsi="Arial" w:cs="Arial"/>
        </w:rPr>
        <w:t>Brothers and Sisters,</w:t>
      </w:r>
    </w:p>
    <w:p w14:paraId="1693D746" w14:textId="77777777" w:rsidR="00746AC4" w:rsidRDefault="00746AC4" w:rsidP="00746AC4">
      <w:pPr>
        <w:rPr>
          <w:rFonts w:ascii="Arial" w:eastAsiaTheme="minorHAnsi" w:hAnsi="Arial" w:cs="Arial"/>
        </w:rPr>
      </w:pPr>
    </w:p>
    <w:p w14:paraId="40B6575F" w14:textId="5F271D98" w:rsidR="00746AC4" w:rsidRDefault="00746AC4" w:rsidP="00746AC4">
      <w:pPr>
        <w:rPr>
          <w:rFonts w:ascii="Arial" w:eastAsiaTheme="minorHAnsi" w:hAnsi="Arial" w:cs="Arial"/>
        </w:rPr>
      </w:pPr>
      <w:r>
        <w:rPr>
          <w:rFonts w:ascii="Arial" w:eastAsiaTheme="minorHAnsi" w:hAnsi="Arial" w:cs="Arial"/>
        </w:rPr>
        <w:t>It is fire season. It is hot and dry and most of the west is in drought status. For the last 27 years this means that I am rarely home, but am assigned as part of an Incident Management Team (IMT) to a large fire which is threatening lives and communities and causing wide-spread destruction of our natural resources.</w:t>
      </w:r>
    </w:p>
    <w:p w14:paraId="2E42A12B" w14:textId="77777777" w:rsidR="00746AC4" w:rsidRDefault="00746AC4" w:rsidP="00746AC4">
      <w:pPr>
        <w:rPr>
          <w:rFonts w:ascii="Arial" w:eastAsiaTheme="minorHAnsi" w:hAnsi="Arial" w:cs="Arial"/>
        </w:rPr>
      </w:pPr>
    </w:p>
    <w:p w14:paraId="4D2DB74D" w14:textId="77777777" w:rsidR="00746AC4" w:rsidRDefault="00746AC4" w:rsidP="00746AC4">
      <w:pPr>
        <w:rPr>
          <w:rFonts w:ascii="Arial" w:eastAsiaTheme="minorHAnsi" w:hAnsi="Arial" w:cs="Arial"/>
        </w:rPr>
      </w:pPr>
      <w:r>
        <w:rPr>
          <w:rFonts w:ascii="Arial" w:eastAsiaTheme="minorHAnsi" w:hAnsi="Arial" w:cs="Arial"/>
        </w:rPr>
        <w:t>I often find myself thinking about how my IMT world has commonalities with my Grange world and vice-versa – and how I can take lessons learned from one and apply them to the other. One of the overarching management goals of Incident Management Teams it to “excel as a high-performing organization.” Imagine how strong our organization would be if every Grange at every level adopted this management goal as its own! I challenge each Grange to adopt the management goal above for 2022 and would love to hear how you implement it, as well as what strategies you took to ensure your success. Raise the bar. Kick it up a notch or two. Have fun!</w:t>
      </w:r>
    </w:p>
    <w:p w14:paraId="6DDDE627" w14:textId="77777777" w:rsidR="00746AC4" w:rsidRDefault="00746AC4" w:rsidP="00746AC4">
      <w:pPr>
        <w:rPr>
          <w:rFonts w:ascii="Arial" w:eastAsiaTheme="minorHAnsi" w:hAnsi="Arial" w:cs="Arial"/>
        </w:rPr>
      </w:pPr>
    </w:p>
    <w:p w14:paraId="74D3568F" w14:textId="41312BC5" w:rsidR="00746AC4" w:rsidRDefault="00746AC4" w:rsidP="00746AC4">
      <w:pPr>
        <w:rPr>
          <w:rFonts w:ascii="Arial" w:eastAsiaTheme="minorHAnsi" w:hAnsi="Arial" w:cs="Arial"/>
        </w:rPr>
      </w:pPr>
      <w:r>
        <w:rPr>
          <w:rFonts w:ascii="Arial" w:eastAsiaTheme="minorHAnsi" w:hAnsi="Arial" w:cs="Arial"/>
        </w:rPr>
        <w:t xml:space="preserve">Please take a look below at the National Lecturer programs and contests offered for 2021. </w:t>
      </w:r>
    </w:p>
    <w:p w14:paraId="6AAC9778" w14:textId="77777777" w:rsidR="00746AC4" w:rsidRDefault="00746AC4" w:rsidP="00746AC4">
      <w:pPr>
        <w:rPr>
          <w:rFonts w:ascii="Arial" w:eastAsiaTheme="minorHAnsi" w:hAnsi="Arial" w:cs="Arial"/>
        </w:rPr>
      </w:pPr>
    </w:p>
    <w:p w14:paraId="7A3BC99B" w14:textId="77777777" w:rsidR="00746AC4" w:rsidRPr="006B0D3A" w:rsidRDefault="00746AC4" w:rsidP="00746AC4">
      <w:pPr>
        <w:rPr>
          <w:rFonts w:ascii="Arial" w:eastAsiaTheme="minorHAnsi" w:hAnsi="Arial" w:cs="Arial"/>
          <w:b/>
        </w:rPr>
      </w:pPr>
      <w:r w:rsidRPr="006B0D3A">
        <w:rPr>
          <w:rFonts w:ascii="Arial" w:eastAsiaTheme="minorHAnsi" w:hAnsi="Arial" w:cs="Arial"/>
          <w:b/>
        </w:rPr>
        <w:t>Flagpole Relocation Initiative</w:t>
      </w:r>
    </w:p>
    <w:p w14:paraId="62B2388A" w14:textId="77777777" w:rsidR="00746AC4" w:rsidRDefault="00746AC4" w:rsidP="00746AC4">
      <w:pPr>
        <w:rPr>
          <w:rFonts w:ascii="Arial" w:eastAsiaTheme="minorHAnsi" w:hAnsi="Arial" w:cs="Arial"/>
        </w:rPr>
      </w:pPr>
      <w:r>
        <w:rPr>
          <w:rFonts w:ascii="Arial" w:eastAsiaTheme="minorHAnsi" w:hAnsi="Arial" w:cs="Arial"/>
        </w:rPr>
        <w:t>The Flagpole Relocation Initiative is a new program for 2021 and presents every Grange with an opportunity for great community collaboration, pride and beautification. I am still waiting to hear from the first community Grange to relocate and celebrate the successful relocation of a flagpole. Please contact me if you have any questions about this program.</w:t>
      </w:r>
    </w:p>
    <w:p w14:paraId="6A300270" w14:textId="77777777" w:rsidR="00746AC4" w:rsidRDefault="00746AC4" w:rsidP="00746AC4">
      <w:pPr>
        <w:rPr>
          <w:rFonts w:ascii="Arial" w:eastAsiaTheme="minorHAnsi" w:hAnsi="Arial" w:cs="Arial"/>
        </w:rPr>
      </w:pPr>
    </w:p>
    <w:p w14:paraId="4EDA69A3" w14:textId="77777777" w:rsidR="00746AC4" w:rsidRPr="00D533B6" w:rsidRDefault="00746AC4" w:rsidP="00746AC4">
      <w:pPr>
        <w:rPr>
          <w:rFonts w:ascii="Arial" w:eastAsiaTheme="minorHAnsi" w:hAnsi="Arial" w:cs="Arial"/>
          <w:b/>
        </w:rPr>
      </w:pPr>
      <w:r>
        <w:rPr>
          <w:rFonts w:ascii="Arial" w:eastAsiaTheme="minorHAnsi" w:hAnsi="Arial" w:cs="Arial"/>
          <w:b/>
        </w:rPr>
        <w:t>2021 National Grange Publicity Item</w:t>
      </w:r>
      <w:r w:rsidRPr="00D533B6">
        <w:rPr>
          <w:rFonts w:ascii="Arial" w:eastAsiaTheme="minorHAnsi" w:hAnsi="Arial" w:cs="Arial"/>
          <w:b/>
        </w:rPr>
        <w:t xml:space="preserve"> Contest</w:t>
      </w:r>
    </w:p>
    <w:p w14:paraId="2C138216" w14:textId="77777777" w:rsidR="00746AC4" w:rsidRDefault="00746AC4" w:rsidP="00746AC4">
      <w:pPr>
        <w:rPr>
          <w:rFonts w:ascii="Arial" w:eastAsiaTheme="minorHAnsi" w:hAnsi="Arial" w:cs="Arial"/>
        </w:rPr>
      </w:pPr>
      <w:r>
        <w:rPr>
          <w:rFonts w:ascii="Arial" w:eastAsiaTheme="minorHAnsi" w:hAnsi="Arial" w:cs="Arial"/>
        </w:rPr>
        <w:t>Entries for the 2021 National Grange Publicity Item Contest are due October 31</w:t>
      </w:r>
      <w:r w:rsidRPr="002B29C7">
        <w:rPr>
          <w:rFonts w:ascii="Arial" w:eastAsiaTheme="minorHAnsi" w:hAnsi="Arial" w:cs="Arial"/>
          <w:vertAlign w:val="superscript"/>
        </w:rPr>
        <w:t>st</w:t>
      </w:r>
      <w:r>
        <w:rPr>
          <w:rFonts w:ascii="Arial" w:eastAsiaTheme="minorHAnsi" w:hAnsi="Arial" w:cs="Arial"/>
        </w:rPr>
        <w:t xml:space="preserve">. Remember, the primary goal of this contest is to share ideas – ideas of the types and kinds of events that you are doing as well as the ways that you are publicizing your </w:t>
      </w:r>
      <w:r>
        <w:rPr>
          <w:rFonts w:ascii="Arial" w:eastAsiaTheme="minorHAnsi" w:hAnsi="Arial" w:cs="Arial"/>
        </w:rPr>
        <w:lastRenderedPageBreak/>
        <w:t>events. Please share EVERY flyer, poster, sandwich board, button, t-shirt, Facebook event notice, newsletter, placemat and display that you create to advertise your Grange – there is no limit on the number of items that can be entered by a Grange. The more entries received the more ideas to share!</w:t>
      </w:r>
    </w:p>
    <w:p w14:paraId="037240BD" w14:textId="6CD3C473" w:rsidR="00746AC4" w:rsidRDefault="0083617B" w:rsidP="0083617B">
      <w:pPr>
        <w:jc w:val="right"/>
        <w:rPr>
          <w:rFonts w:ascii="Arial" w:eastAsiaTheme="minorHAnsi" w:hAnsi="Arial" w:cs="Arial"/>
        </w:rPr>
      </w:pPr>
      <w:r>
        <w:rPr>
          <w:rFonts w:ascii="Arial" w:eastAsiaTheme="minorHAnsi" w:hAnsi="Arial" w:cs="Arial"/>
          <w:noProof/>
        </w:rPr>
        <w:drawing>
          <wp:anchor distT="0" distB="0" distL="114300" distR="114300" simplePos="0" relativeHeight="251667456" behindDoc="1" locked="0" layoutInCell="1" allowOverlap="1" wp14:anchorId="1324700F" wp14:editId="65929385">
            <wp:simplePos x="0" y="0"/>
            <wp:positionH relativeFrom="column">
              <wp:posOffset>4758690</wp:posOffset>
            </wp:positionH>
            <wp:positionV relativeFrom="paragraph">
              <wp:posOffset>5080</wp:posOffset>
            </wp:positionV>
            <wp:extent cx="1179095" cy="1179095"/>
            <wp:effectExtent l="0" t="0" r="2540" b="2540"/>
            <wp:wrapTight wrapText="bothSides">
              <wp:wrapPolygon edited="0">
                <wp:start x="0" y="0"/>
                <wp:lineTo x="0" y="21414"/>
                <wp:lineTo x="21414" y="21414"/>
                <wp:lineTo x="21414" y="0"/>
                <wp:lineTo x="0" y="0"/>
              </wp:wrapPolygon>
            </wp:wrapTight>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79095" cy="1179095"/>
                    </a:xfrm>
                    <a:prstGeom prst="rect">
                      <a:avLst/>
                    </a:prstGeom>
                  </pic:spPr>
                </pic:pic>
              </a:graphicData>
            </a:graphic>
            <wp14:sizeRelH relativeFrom="page">
              <wp14:pctWidth>0</wp14:pctWidth>
            </wp14:sizeRelH>
            <wp14:sizeRelV relativeFrom="page">
              <wp14:pctHeight>0</wp14:pctHeight>
            </wp14:sizeRelV>
          </wp:anchor>
        </w:drawing>
      </w:r>
    </w:p>
    <w:p w14:paraId="512A55B8" w14:textId="77777777" w:rsidR="00746AC4" w:rsidRPr="00D533B6" w:rsidRDefault="00746AC4" w:rsidP="00746AC4">
      <w:pPr>
        <w:rPr>
          <w:rFonts w:ascii="Arial" w:eastAsiaTheme="minorHAnsi" w:hAnsi="Arial" w:cs="Arial"/>
          <w:b/>
        </w:rPr>
      </w:pPr>
      <w:r>
        <w:rPr>
          <w:rFonts w:ascii="Arial" w:eastAsiaTheme="minorHAnsi" w:hAnsi="Arial" w:cs="Arial"/>
          <w:b/>
        </w:rPr>
        <w:t xml:space="preserve">2021 National Grange </w:t>
      </w:r>
      <w:r w:rsidRPr="00D533B6">
        <w:rPr>
          <w:rFonts w:ascii="Arial" w:eastAsiaTheme="minorHAnsi" w:hAnsi="Arial" w:cs="Arial"/>
          <w:b/>
        </w:rPr>
        <w:t>Quilt Block Contest</w:t>
      </w:r>
    </w:p>
    <w:p w14:paraId="6027637C" w14:textId="77777777" w:rsidR="00746AC4" w:rsidRDefault="00746AC4" w:rsidP="00746AC4">
      <w:pPr>
        <w:rPr>
          <w:rFonts w:ascii="Arial" w:eastAsiaTheme="minorHAnsi" w:hAnsi="Arial" w:cs="Arial"/>
        </w:rPr>
      </w:pPr>
      <w:r>
        <w:rPr>
          <w:rFonts w:ascii="Arial" w:eastAsiaTheme="minorHAnsi" w:hAnsi="Arial" w:cs="Arial"/>
        </w:rPr>
        <w:t>Please continue to send me your quilt blocks. The more the better! Remember, the National Grange Quilt Block Contest is open to members and non-members alike. Quilt blocks are due to me by October 31</w:t>
      </w:r>
      <w:r w:rsidRPr="00363C70">
        <w:rPr>
          <w:rFonts w:ascii="Arial" w:eastAsiaTheme="minorHAnsi" w:hAnsi="Arial" w:cs="Arial"/>
          <w:vertAlign w:val="superscript"/>
        </w:rPr>
        <w:t>st</w:t>
      </w:r>
      <w:r>
        <w:rPr>
          <w:rFonts w:ascii="Arial" w:eastAsiaTheme="minorHAnsi" w:hAnsi="Arial" w:cs="Arial"/>
        </w:rPr>
        <w:t>.</w:t>
      </w:r>
    </w:p>
    <w:p w14:paraId="62207E9C" w14:textId="77777777" w:rsidR="00746AC4" w:rsidRDefault="00746AC4" w:rsidP="00746AC4">
      <w:pPr>
        <w:rPr>
          <w:rFonts w:ascii="Arial" w:eastAsiaTheme="minorHAnsi" w:hAnsi="Arial" w:cs="Arial"/>
        </w:rPr>
      </w:pPr>
    </w:p>
    <w:p w14:paraId="13A61C76" w14:textId="77777777" w:rsidR="00746AC4" w:rsidRPr="00E10DD5" w:rsidRDefault="00746AC4" w:rsidP="00746AC4">
      <w:pPr>
        <w:rPr>
          <w:rFonts w:ascii="Arial" w:eastAsiaTheme="minorHAnsi" w:hAnsi="Arial" w:cs="Arial"/>
          <w:b/>
        </w:rPr>
      </w:pPr>
      <w:r>
        <w:rPr>
          <w:rFonts w:ascii="Arial" w:eastAsiaTheme="minorHAnsi" w:hAnsi="Arial" w:cs="Arial"/>
          <w:b/>
        </w:rPr>
        <w:t>2021</w:t>
      </w:r>
      <w:r w:rsidRPr="00E10DD5">
        <w:rPr>
          <w:rFonts w:ascii="Arial" w:eastAsiaTheme="minorHAnsi" w:hAnsi="Arial" w:cs="Arial"/>
          <w:b/>
        </w:rPr>
        <w:t xml:space="preserve"> National Grange </w:t>
      </w:r>
      <w:r>
        <w:rPr>
          <w:rFonts w:ascii="Arial" w:eastAsiaTheme="minorHAnsi" w:hAnsi="Arial" w:cs="Arial"/>
          <w:b/>
        </w:rPr>
        <w:t>Virtual Photo Contest</w:t>
      </w:r>
    </w:p>
    <w:p w14:paraId="669EA305" w14:textId="77777777" w:rsidR="00746AC4" w:rsidRDefault="00746AC4" w:rsidP="00746AC4">
      <w:pPr>
        <w:rPr>
          <w:rFonts w:ascii="Arial" w:hAnsi="Arial" w:cs="Arial"/>
        </w:rPr>
      </w:pPr>
      <w:r>
        <w:rPr>
          <w:rFonts w:ascii="Arial" w:eastAsiaTheme="minorHAnsi" w:hAnsi="Arial" w:cs="Arial"/>
        </w:rPr>
        <w:t>Entries for the 2021 National Grange Virtual Photo Contest are due October 31</w:t>
      </w:r>
      <w:r w:rsidRPr="00231430">
        <w:rPr>
          <w:rFonts w:ascii="Arial" w:eastAsiaTheme="minorHAnsi" w:hAnsi="Arial" w:cs="Arial"/>
          <w:vertAlign w:val="superscript"/>
        </w:rPr>
        <w:t>st</w:t>
      </w:r>
      <w:r>
        <w:rPr>
          <w:rFonts w:ascii="Arial" w:eastAsiaTheme="minorHAnsi" w:hAnsi="Arial" w:cs="Arial"/>
        </w:rPr>
        <w:t>. This contest is open to members and non-members alike and replaces the Photography Showcase which was limited to one Best of Show entry per State Grange.</w:t>
      </w:r>
      <w:r>
        <w:rPr>
          <w:rFonts w:ascii="Arial" w:hAnsi="Arial" w:cs="Arial"/>
        </w:rPr>
        <w:t xml:space="preserve"> The 2021 contest has three divisions – Selfie, Close-up/Macro and Barns. The plan is to have all photo entries available to be viewed at the 155</w:t>
      </w:r>
      <w:r w:rsidRPr="00A56AE2">
        <w:rPr>
          <w:rFonts w:ascii="Arial" w:hAnsi="Arial" w:cs="Arial"/>
          <w:vertAlign w:val="superscript"/>
        </w:rPr>
        <w:t>th</w:t>
      </w:r>
      <w:r>
        <w:rPr>
          <w:rFonts w:ascii="Arial" w:hAnsi="Arial" w:cs="Arial"/>
        </w:rPr>
        <w:t xml:space="preserve"> in Wichita. All photos entered will become the property of the National Grange and may be used in National Grange publications and virtual media.</w:t>
      </w:r>
    </w:p>
    <w:p w14:paraId="6EE0F3F2" w14:textId="77777777" w:rsidR="00746AC4" w:rsidRDefault="00746AC4" w:rsidP="00746AC4">
      <w:pPr>
        <w:rPr>
          <w:rFonts w:ascii="Arial" w:eastAsiaTheme="minorHAnsi" w:hAnsi="Arial" w:cs="Arial"/>
        </w:rPr>
      </w:pPr>
    </w:p>
    <w:p w14:paraId="46FB71CA" w14:textId="77777777" w:rsidR="00746AC4" w:rsidRPr="00830153" w:rsidRDefault="00746AC4" w:rsidP="00746AC4">
      <w:pPr>
        <w:rPr>
          <w:rFonts w:ascii="Arial" w:hAnsi="Arial" w:cs="Arial"/>
          <w:b/>
        </w:rPr>
      </w:pPr>
      <w:r>
        <w:rPr>
          <w:rFonts w:ascii="Arial" w:hAnsi="Arial" w:cs="Arial"/>
          <w:b/>
        </w:rPr>
        <w:t>2021 E</w:t>
      </w:r>
      <w:r w:rsidRPr="00830153">
        <w:rPr>
          <w:rFonts w:ascii="Arial" w:hAnsi="Arial" w:cs="Arial"/>
          <w:b/>
        </w:rPr>
        <w:t>vening of Excellence</w:t>
      </w:r>
    </w:p>
    <w:p w14:paraId="37493B5C" w14:textId="77777777" w:rsidR="00746AC4" w:rsidRPr="006D0899" w:rsidRDefault="00746AC4" w:rsidP="00746AC4">
      <w:pPr>
        <w:tabs>
          <w:tab w:val="left" w:pos="2031"/>
        </w:tabs>
        <w:rPr>
          <w:rFonts w:ascii="Arial" w:hAnsi="Arial" w:cs="Arial"/>
        </w:rPr>
      </w:pPr>
      <w:r>
        <w:rPr>
          <w:rFonts w:ascii="Arial" w:hAnsi="Arial" w:cs="Arial"/>
        </w:rPr>
        <w:t xml:space="preserve">State Grange Lecturers, please make sure to submit your Best of Show talent entry for our 2021 </w:t>
      </w:r>
      <w:r w:rsidRPr="00830153">
        <w:rPr>
          <w:rFonts w:ascii="Arial" w:hAnsi="Arial" w:cs="Arial"/>
        </w:rPr>
        <w:t xml:space="preserve">National Grange Evening of Excellence to be held on </w:t>
      </w:r>
      <w:r>
        <w:rPr>
          <w:rFonts w:ascii="Arial" w:hAnsi="Arial" w:cs="Arial"/>
        </w:rPr>
        <w:t>Saturday, November 13, 2021. Ea</w:t>
      </w:r>
      <w:r w:rsidRPr="00830153">
        <w:rPr>
          <w:rFonts w:ascii="Arial" w:hAnsi="Arial" w:cs="Arial"/>
        </w:rPr>
        <w:t>ch State Lecturer is responsible for certifying their state’s Best of Show winner and for submitting the registration paperwork</w:t>
      </w:r>
      <w:r>
        <w:rPr>
          <w:rFonts w:ascii="Arial" w:hAnsi="Arial" w:cs="Arial"/>
        </w:rPr>
        <w:t xml:space="preserve"> by October 31, 2021</w:t>
      </w:r>
      <w:r w:rsidRPr="00830153">
        <w:rPr>
          <w:rFonts w:ascii="Arial" w:hAnsi="Arial" w:cs="Arial"/>
        </w:rPr>
        <w:t>.</w:t>
      </w:r>
    </w:p>
    <w:p w14:paraId="0F76FE42" w14:textId="77777777" w:rsidR="00746AC4" w:rsidRDefault="00746AC4" w:rsidP="00746AC4">
      <w:pPr>
        <w:rPr>
          <w:rFonts w:ascii="Arial" w:eastAsiaTheme="minorHAnsi" w:hAnsi="Arial" w:cs="Arial"/>
        </w:rPr>
      </w:pPr>
    </w:p>
    <w:p w14:paraId="6304E88A" w14:textId="77777777" w:rsidR="00746AC4" w:rsidRPr="009A6D4A" w:rsidRDefault="00746AC4" w:rsidP="00746AC4">
      <w:pPr>
        <w:rPr>
          <w:rFonts w:ascii="Arial" w:eastAsiaTheme="minorHAnsi" w:hAnsi="Arial" w:cs="Arial"/>
        </w:rPr>
      </w:pPr>
      <w:r>
        <w:rPr>
          <w:rFonts w:ascii="Arial" w:eastAsiaTheme="minorHAnsi" w:hAnsi="Arial" w:cs="Arial"/>
        </w:rPr>
        <w:t>Please contact me</w:t>
      </w:r>
      <w:r w:rsidRPr="009A6D4A">
        <w:rPr>
          <w:rFonts w:ascii="Arial" w:eastAsiaTheme="minorHAnsi" w:hAnsi="Arial" w:cs="Arial"/>
        </w:rPr>
        <w:t xml:space="preserve"> by Email at </w:t>
      </w:r>
      <w:hyperlink r:id="rId9" w:history="1">
        <w:r w:rsidRPr="009A6D4A">
          <w:rPr>
            <w:rFonts w:ascii="Arial" w:eastAsiaTheme="minorHAnsi" w:hAnsi="Arial" w:cs="Arial"/>
          </w:rPr>
          <w:t>lecturer@nationalgrange.org</w:t>
        </w:r>
      </w:hyperlink>
      <w:r w:rsidRPr="009A6D4A">
        <w:rPr>
          <w:rFonts w:ascii="Arial" w:eastAsiaTheme="minorHAnsi" w:hAnsi="Arial" w:cs="Arial"/>
        </w:rPr>
        <w:t xml:space="preserve"> or by phone </w:t>
      </w:r>
      <w:r>
        <w:rPr>
          <w:rFonts w:ascii="Arial" w:eastAsiaTheme="minorHAnsi" w:hAnsi="Arial" w:cs="Arial"/>
        </w:rPr>
        <w:t>at 509.953.3533 (voice or text) if you have questions or comments.</w:t>
      </w:r>
    </w:p>
    <w:p w14:paraId="4E59E9AC" w14:textId="77777777" w:rsidR="00746AC4" w:rsidRPr="009A6D4A" w:rsidRDefault="00746AC4" w:rsidP="00746AC4">
      <w:pPr>
        <w:rPr>
          <w:rFonts w:ascii="Arial" w:eastAsiaTheme="minorHAnsi" w:hAnsi="Arial" w:cs="Arial"/>
        </w:rPr>
      </w:pPr>
    </w:p>
    <w:p w14:paraId="6A6648C5" w14:textId="448F7F43" w:rsidR="00746AC4" w:rsidRPr="009A6D4A" w:rsidRDefault="00746AC4" w:rsidP="0083617B">
      <w:pPr>
        <w:rPr>
          <w:rFonts w:ascii="Arial" w:eastAsiaTheme="minorHAnsi" w:hAnsi="Arial" w:cs="Arial"/>
        </w:rPr>
      </w:pPr>
      <w:r>
        <w:rPr>
          <w:rFonts w:ascii="Arial" w:eastAsiaTheme="minorHAnsi" w:hAnsi="Arial" w:cs="Arial"/>
        </w:rPr>
        <w:t xml:space="preserve">Be a </w:t>
      </w:r>
      <w:proofErr w:type="spellStart"/>
      <w:r>
        <w:rPr>
          <w:rFonts w:ascii="Arial" w:eastAsiaTheme="minorHAnsi" w:hAnsi="Arial" w:cs="Arial"/>
        </w:rPr>
        <w:t>DO</w:t>
      </w:r>
      <w:r w:rsidR="0083617B">
        <w:rPr>
          <w:rFonts w:ascii="Arial" w:eastAsiaTheme="minorHAnsi" w:hAnsi="Arial" w:cs="Arial"/>
        </w:rPr>
        <w:t>·</w:t>
      </w:r>
      <w:r w:rsidRPr="009A6D4A">
        <w:rPr>
          <w:rFonts w:ascii="Arial" w:eastAsiaTheme="minorHAnsi" w:hAnsi="Arial" w:cs="Arial"/>
        </w:rPr>
        <w:t>er</w:t>
      </w:r>
      <w:proofErr w:type="spellEnd"/>
      <w:r w:rsidRPr="009A6D4A">
        <w:rPr>
          <w:rFonts w:ascii="Arial" w:eastAsiaTheme="minorHAnsi" w:hAnsi="Arial" w:cs="Arial"/>
        </w:rPr>
        <w:t>!</w:t>
      </w:r>
    </w:p>
    <w:p w14:paraId="71028CDF" w14:textId="77777777" w:rsidR="00746AC4" w:rsidRPr="009A6D4A" w:rsidRDefault="00746AC4" w:rsidP="00746AC4">
      <w:pPr>
        <w:rPr>
          <w:rFonts w:ascii="Arial" w:eastAsiaTheme="minorHAnsi" w:hAnsi="Arial" w:cs="Arial"/>
        </w:rPr>
      </w:pPr>
    </w:p>
    <w:p w14:paraId="09E34904" w14:textId="77777777" w:rsidR="00746AC4" w:rsidRDefault="00746AC4" w:rsidP="00746AC4">
      <w:pPr>
        <w:rPr>
          <w:rFonts w:ascii="Arial" w:eastAsiaTheme="minorHAnsi" w:hAnsi="Arial" w:cs="Arial"/>
        </w:rPr>
      </w:pPr>
      <w:r w:rsidRPr="009A6D4A">
        <w:rPr>
          <w:rFonts w:ascii="Arial" w:eastAsiaTheme="minorHAnsi" w:hAnsi="Arial" w:cs="Arial"/>
        </w:rPr>
        <w:t>Fraternally yours,</w:t>
      </w:r>
    </w:p>
    <w:p w14:paraId="6F74D79F" w14:textId="77777777" w:rsidR="00746AC4" w:rsidRDefault="00746AC4" w:rsidP="00746AC4">
      <w:pPr>
        <w:rPr>
          <w:rFonts w:ascii="Arial" w:eastAsiaTheme="minorHAnsi" w:hAnsi="Arial" w:cs="Arial"/>
        </w:rPr>
      </w:pPr>
    </w:p>
    <w:p w14:paraId="7080DF4D" w14:textId="77777777" w:rsidR="00746AC4" w:rsidRPr="009A6D4A" w:rsidRDefault="00746AC4" w:rsidP="00746AC4">
      <w:pPr>
        <w:ind w:firstLine="90"/>
        <w:rPr>
          <w:rFonts w:ascii="Arial" w:eastAsiaTheme="minorHAnsi" w:hAnsi="Arial" w:cs="Arial"/>
        </w:rPr>
      </w:pPr>
      <w:r>
        <w:rPr>
          <w:rFonts w:ascii="Arial" w:eastAsiaTheme="minorHAnsi" w:hAnsi="Arial" w:cs="Arial"/>
          <w:noProof/>
        </w:rPr>
        <w:drawing>
          <wp:inline distT="0" distB="0" distL="0" distR="0" wp14:anchorId="4C2FB2FC" wp14:editId="5CF23EEB">
            <wp:extent cx="1717482" cy="391801"/>
            <wp:effectExtent l="0" t="0" r="0" b="8255"/>
            <wp:docPr id="5" name="Picture 5"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Shape&#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16464" cy="391569"/>
                    </a:xfrm>
                    <a:prstGeom prst="rect">
                      <a:avLst/>
                    </a:prstGeom>
                  </pic:spPr>
                </pic:pic>
              </a:graphicData>
            </a:graphic>
          </wp:inline>
        </w:drawing>
      </w:r>
    </w:p>
    <w:p w14:paraId="1B038695" w14:textId="77777777" w:rsidR="00746AC4" w:rsidRPr="009A6D4A" w:rsidRDefault="00746AC4" w:rsidP="00746AC4">
      <w:pPr>
        <w:rPr>
          <w:rFonts w:ascii="Arial" w:eastAsiaTheme="minorHAnsi" w:hAnsi="Arial" w:cs="Arial"/>
        </w:rPr>
      </w:pPr>
    </w:p>
    <w:p w14:paraId="714ED479" w14:textId="77777777" w:rsidR="00746AC4" w:rsidRPr="009A6D4A" w:rsidRDefault="00746AC4" w:rsidP="00746AC4">
      <w:pPr>
        <w:rPr>
          <w:rFonts w:ascii="Arial" w:eastAsiaTheme="minorHAnsi" w:hAnsi="Arial" w:cs="Arial"/>
        </w:rPr>
      </w:pPr>
      <w:r w:rsidRPr="009A6D4A">
        <w:rPr>
          <w:rFonts w:ascii="Arial" w:eastAsiaTheme="minorHAnsi" w:hAnsi="Arial" w:cs="Arial"/>
        </w:rPr>
        <w:t>Christine E. Hamp, Lecturer</w:t>
      </w:r>
    </w:p>
    <w:p w14:paraId="783A17B2" w14:textId="77777777" w:rsidR="00746AC4" w:rsidRPr="009A6D4A" w:rsidRDefault="00746AC4" w:rsidP="00746AC4">
      <w:pPr>
        <w:rPr>
          <w:rFonts w:ascii="Arial" w:eastAsiaTheme="minorHAnsi" w:hAnsi="Arial" w:cs="Arial"/>
        </w:rPr>
      </w:pPr>
      <w:r w:rsidRPr="009A6D4A">
        <w:rPr>
          <w:rFonts w:ascii="Arial" w:eastAsiaTheme="minorHAnsi" w:hAnsi="Arial" w:cs="Arial"/>
        </w:rPr>
        <w:t>National Grange</w:t>
      </w:r>
    </w:p>
    <w:p w14:paraId="67ABFDAD" w14:textId="7048CF6F" w:rsidR="00746AC4" w:rsidRPr="008D3578" w:rsidRDefault="00746AC4" w:rsidP="00746AC4">
      <w:pPr>
        <w:rPr>
          <w:rFonts w:ascii="Arial" w:eastAsiaTheme="minorHAnsi" w:hAnsi="Arial" w:cs="Arial"/>
        </w:rPr>
      </w:pPr>
    </w:p>
    <w:p w14:paraId="5C0777FD" w14:textId="77777777" w:rsidR="00746AC4" w:rsidRDefault="00746AC4" w:rsidP="007D4BD5">
      <w:pPr>
        <w:pBdr>
          <w:top w:val="nil"/>
          <w:left w:val="nil"/>
          <w:bottom w:val="nil"/>
          <w:right w:val="nil"/>
          <w:between w:val="nil"/>
        </w:pBdr>
        <w:tabs>
          <w:tab w:val="center" w:pos="4680"/>
          <w:tab w:val="right" w:pos="9360"/>
        </w:tabs>
        <w:rPr>
          <w:b/>
          <w:bCs/>
          <w:color w:val="000000"/>
          <w:sz w:val="28"/>
          <w:szCs w:val="28"/>
        </w:rPr>
      </w:pPr>
    </w:p>
    <w:p w14:paraId="59A04A7B" w14:textId="3A5F937A" w:rsidR="007D4BD5" w:rsidRDefault="00BE5586" w:rsidP="007D4BD5">
      <w:pPr>
        <w:pBdr>
          <w:top w:val="nil"/>
          <w:left w:val="nil"/>
          <w:bottom w:val="nil"/>
          <w:right w:val="nil"/>
          <w:between w:val="nil"/>
        </w:pBdr>
        <w:tabs>
          <w:tab w:val="center" w:pos="4680"/>
          <w:tab w:val="right" w:pos="9360"/>
        </w:tabs>
        <w:rPr>
          <w:b/>
          <w:bCs/>
          <w:color w:val="000000"/>
          <w:sz w:val="28"/>
          <w:szCs w:val="28"/>
        </w:rPr>
      </w:pPr>
      <w:r>
        <w:rPr>
          <w:b/>
          <w:bCs/>
          <w:color w:val="000000"/>
          <w:sz w:val="28"/>
          <w:szCs w:val="28"/>
        </w:rPr>
        <w:t>Needed building repairs another lead in to HQ conversation</w:t>
      </w:r>
    </w:p>
    <w:p w14:paraId="7556487E" w14:textId="77777777" w:rsidR="007D4BD5" w:rsidRPr="005B1D7E" w:rsidRDefault="007D4BD5" w:rsidP="007D4BD5">
      <w:pPr>
        <w:pBdr>
          <w:top w:val="nil"/>
          <w:left w:val="nil"/>
          <w:bottom w:val="nil"/>
          <w:right w:val="nil"/>
          <w:between w:val="nil"/>
        </w:pBdr>
        <w:tabs>
          <w:tab w:val="center" w:pos="4680"/>
          <w:tab w:val="right" w:pos="9360"/>
        </w:tabs>
        <w:rPr>
          <w:i/>
          <w:iCs/>
          <w:color w:val="000000"/>
        </w:rPr>
      </w:pPr>
      <w:r>
        <w:rPr>
          <w:i/>
          <w:iCs/>
          <w:color w:val="000000"/>
        </w:rPr>
        <w:t>By Betsy Huber, National Grange President</w:t>
      </w:r>
    </w:p>
    <w:p w14:paraId="6D87C82B" w14:textId="77777777" w:rsidR="00F13FB0" w:rsidRDefault="00F13FB0" w:rsidP="00F13FB0"/>
    <w:p w14:paraId="5DF9D87A" w14:textId="06F0BDAA" w:rsidR="00BE5586" w:rsidRDefault="00BE5586" w:rsidP="00BE5586">
      <w:r>
        <w:t xml:space="preserve">It’s been a crazy, busy week here at Headquarters! Last weekend we had a power outage/ power surge at the building, resulting in many hours of overtime for some staff and needed repairs to </w:t>
      </w:r>
      <w:r>
        <w:lastRenderedPageBreak/>
        <w:t>the main switchgear, the chiller, the elevators, and the computer system. The final repairs from that problem will hopefully be completed by the time you read this.</w:t>
      </w:r>
    </w:p>
    <w:p w14:paraId="158FA40B" w14:textId="77777777" w:rsidR="00BE5586" w:rsidRDefault="00BE5586" w:rsidP="00BE5586"/>
    <w:p w14:paraId="54F2B189" w14:textId="56A51125" w:rsidR="00BE5586" w:rsidRDefault="00BE5586" w:rsidP="00BE5586">
      <w:r>
        <w:t>Then at home in eastern PA Wednesday we saw Hurricane Ida go through. This was my closest personal experience ever with a tornado—it went cross country a half mile from my home, shredding trees and cornfields in its path. I did not see any homes destroyed, so we are blessed. Some are still without power, but it’s a sunny, cool day after the storm!</w:t>
      </w:r>
    </w:p>
    <w:p w14:paraId="6B41970F" w14:textId="77777777" w:rsidR="00BE5586" w:rsidRDefault="00BE5586" w:rsidP="00BE5586"/>
    <w:p w14:paraId="7D91C037" w14:textId="6575977E" w:rsidR="00BE5586" w:rsidRDefault="00BE5586" w:rsidP="00BE5586">
      <w:r>
        <w:t>In between those events, the State Grange Presidents had a zoom conference to receive from the National Grange Executive Committee more information on the Headquarters building and its possible future. You should all be having discussions at your State Sessions and receiving facts about the building, its needed repairs and current income. The delegates at the convention in Wichita this November will have big decisions to make about the future of our organization and our offices.</w:t>
      </w:r>
    </w:p>
    <w:p w14:paraId="3F50B5E2" w14:textId="77777777" w:rsidR="00BE5586" w:rsidRDefault="00BE5586" w:rsidP="00BE5586"/>
    <w:p w14:paraId="5B87E9F3" w14:textId="7E4F327C" w:rsidR="00BE5586" w:rsidRDefault="00BE5586" w:rsidP="00BE5586">
      <w:r>
        <w:t>Monday is the early-bird deadline for convention registration, so be sure to register on the website this weekend to save $5 on each registration. We are planning on a regular in-person convention (unless government restrictions force a change.) We all missed last year, so you won’t want to miss this year’s great reunion!</w:t>
      </w:r>
    </w:p>
    <w:p w14:paraId="4BC4BFC1" w14:textId="77777777" w:rsidR="00F13FB0" w:rsidRDefault="00F13FB0" w:rsidP="007D4BD5"/>
    <w:p w14:paraId="58D0E61D" w14:textId="77777777" w:rsidR="007D4BD5" w:rsidRDefault="007D4BD5" w:rsidP="007D4BD5">
      <w:r>
        <w:t xml:space="preserve">    </w:t>
      </w:r>
    </w:p>
    <w:p w14:paraId="590A4559" w14:textId="77777777" w:rsidR="00746AC4" w:rsidRDefault="00746AC4" w:rsidP="00260477">
      <w:pPr>
        <w:rPr>
          <w:b/>
          <w:bCs/>
          <w:sz w:val="28"/>
          <w:szCs w:val="28"/>
        </w:rPr>
      </w:pPr>
      <w:r>
        <w:rPr>
          <w:b/>
          <w:bCs/>
          <w:sz w:val="28"/>
          <w:szCs w:val="28"/>
        </w:rPr>
        <w:t>Last week for 155</w:t>
      </w:r>
      <w:r w:rsidRPr="00746AC4">
        <w:rPr>
          <w:b/>
          <w:bCs/>
          <w:sz w:val="28"/>
          <w:szCs w:val="28"/>
          <w:vertAlign w:val="superscript"/>
        </w:rPr>
        <w:t>th</w:t>
      </w:r>
      <w:r>
        <w:rPr>
          <w:b/>
          <w:bCs/>
          <w:sz w:val="28"/>
          <w:szCs w:val="28"/>
        </w:rPr>
        <w:t xml:space="preserve"> Convention Early Bird Registration</w:t>
      </w:r>
    </w:p>
    <w:p w14:paraId="75F1DD6D" w14:textId="77777777" w:rsidR="00746AC4" w:rsidRDefault="00746AC4" w:rsidP="00260477">
      <w:r>
        <w:t>Plans are still in place for fellowship and fun at the 155</w:t>
      </w:r>
      <w:r w:rsidRPr="00746AC4">
        <w:rPr>
          <w:vertAlign w:val="superscript"/>
        </w:rPr>
        <w:t>th</w:t>
      </w:r>
      <w:r>
        <w:t xml:space="preserve"> Annual National Grange Convention in November, and we’re all excited to see our Brothers and Sisters in Wichita, Kansas. </w:t>
      </w:r>
    </w:p>
    <w:p w14:paraId="109C7989" w14:textId="77777777" w:rsidR="00746AC4" w:rsidRDefault="00746AC4" w:rsidP="00260477"/>
    <w:p w14:paraId="38058179" w14:textId="1A5D1E3C" w:rsidR="00746AC4" w:rsidRDefault="00746AC4" w:rsidP="00260477">
      <w:r>
        <w:t xml:space="preserve">Registration is open, but the early bird deadline is fast-approaching with registration rates increasing on September 7. If you register online before the end of the weekend, you can enjoy a savings of </w:t>
      </w:r>
      <w:r w:rsidR="00A30CB3">
        <w:t>$5 off per registration. All registered attendees receive a ticket to see The Peterson Farm Brothers perform Thursday night.</w:t>
      </w:r>
    </w:p>
    <w:p w14:paraId="567DC6FA" w14:textId="77777777" w:rsidR="00746AC4" w:rsidRDefault="00746AC4" w:rsidP="00260477"/>
    <w:p w14:paraId="6A9A9183" w14:textId="5F73BBA0" w:rsidR="00746AC4" w:rsidRDefault="00A30CB3" w:rsidP="00260477">
      <w:pPr>
        <w:rPr>
          <w:b/>
          <w:bCs/>
          <w:sz w:val="28"/>
          <w:szCs w:val="28"/>
        </w:rPr>
      </w:pPr>
      <w:r>
        <w:rPr>
          <w:b/>
          <w:bCs/>
          <w:noProof/>
          <w:sz w:val="28"/>
          <w:szCs w:val="28"/>
        </w:rPr>
        <w:drawing>
          <wp:inline distT="0" distB="0" distL="0" distR="0" wp14:anchorId="75F1D82A" wp14:editId="6F2B8BAD">
            <wp:extent cx="5943600" cy="24257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425700"/>
                    </a:xfrm>
                    <a:prstGeom prst="rect">
                      <a:avLst/>
                    </a:prstGeom>
                  </pic:spPr>
                </pic:pic>
              </a:graphicData>
            </a:graphic>
          </wp:inline>
        </w:drawing>
      </w:r>
    </w:p>
    <w:p w14:paraId="4D9F500E" w14:textId="77777777" w:rsidR="00746AC4" w:rsidRDefault="00746AC4" w:rsidP="00260477">
      <w:pPr>
        <w:rPr>
          <w:b/>
          <w:bCs/>
          <w:sz w:val="28"/>
          <w:szCs w:val="28"/>
        </w:rPr>
      </w:pPr>
    </w:p>
    <w:p w14:paraId="26FCB030" w14:textId="77777777" w:rsidR="00BE5586" w:rsidRDefault="00BE5586" w:rsidP="00260477">
      <w:pPr>
        <w:rPr>
          <w:b/>
          <w:bCs/>
          <w:sz w:val="28"/>
          <w:szCs w:val="28"/>
        </w:rPr>
      </w:pPr>
    </w:p>
    <w:p w14:paraId="6118DBCC" w14:textId="7FA98FC0" w:rsidR="007D4BD5" w:rsidRDefault="00746AC4" w:rsidP="00260477">
      <w:pPr>
        <w:rPr>
          <w:b/>
          <w:bCs/>
          <w:sz w:val="28"/>
          <w:szCs w:val="28"/>
        </w:rPr>
      </w:pPr>
      <w:r>
        <w:rPr>
          <w:b/>
          <w:bCs/>
          <w:sz w:val="28"/>
          <w:szCs w:val="28"/>
        </w:rPr>
        <w:lastRenderedPageBreak/>
        <w:t xml:space="preserve">Are you a winner? </w:t>
      </w:r>
    </w:p>
    <w:p w14:paraId="7D5A75D6" w14:textId="12677CEB" w:rsidR="00F13FB0" w:rsidRDefault="00F13FB0" w:rsidP="00F13FB0">
      <w:pPr>
        <w:rPr>
          <w:i/>
          <w:iCs/>
        </w:rPr>
      </w:pPr>
    </w:p>
    <w:p w14:paraId="339BE141" w14:textId="77777777" w:rsidR="00F13FB0" w:rsidRPr="00F13FB0" w:rsidRDefault="00F13FB0" w:rsidP="00F13FB0">
      <w:pPr>
        <w:jc w:val="both"/>
        <w:rPr>
          <w:color w:val="000000" w:themeColor="text1"/>
        </w:rPr>
      </w:pPr>
      <w:r w:rsidRPr="00F13FB0">
        <w:rPr>
          <w:color w:val="000000" w:themeColor="text1"/>
        </w:rPr>
        <w:t xml:space="preserve">Earlier this summer, the National Grange sent every local Grange a step-by-step guide to prepare individuals should they ever hear about themselves or a loved one: “You have cancer.” </w:t>
      </w:r>
    </w:p>
    <w:p w14:paraId="47012F05" w14:textId="77777777" w:rsidR="00F13FB0" w:rsidRPr="00F13FB0" w:rsidRDefault="00F13FB0" w:rsidP="00F13FB0">
      <w:pPr>
        <w:jc w:val="both"/>
        <w:rPr>
          <w:color w:val="000000" w:themeColor="text1"/>
        </w:rPr>
      </w:pPr>
    </w:p>
    <w:p w14:paraId="085BC9DB" w14:textId="35F8E77E" w:rsidR="00F13FB0" w:rsidRPr="00F13FB0" w:rsidRDefault="00F13FB0" w:rsidP="00F13FB0">
      <w:pPr>
        <w:jc w:val="both"/>
        <w:rPr>
          <w:color w:val="000000" w:themeColor="text1"/>
        </w:rPr>
      </w:pPr>
      <w:r w:rsidRPr="00F13FB0">
        <w:rPr>
          <w:color w:val="000000" w:themeColor="text1"/>
        </w:rPr>
        <w:t xml:space="preserve">Along with the thumb drive and paper templates, which prepare you for an excellent community presentation, a letter from National Grange President Betsy Huber and Community Service Director Pete Pompper was included. This letter contains a number in the red box in the lower right corner that was entered into a drawing. The following are the winning numbers, previously released in early August. Check to see if your number is among the local Grange winners listed below, and if so, please contact me, Burton Eller, at </w:t>
      </w:r>
      <w:hyperlink r:id="rId12" w:history="1">
        <w:r w:rsidRPr="00F13FB0">
          <w:rPr>
            <w:rStyle w:val="Hyperlink"/>
            <w:color w:val="000000" w:themeColor="text1"/>
          </w:rPr>
          <w:t>beller@nationalgrange.org</w:t>
        </w:r>
      </w:hyperlink>
      <w:r w:rsidRPr="00F13FB0">
        <w:rPr>
          <w:color w:val="000000" w:themeColor="text1"/>
        </w:rPr>
        <w:t xml:space="preserve"> or by phone at (202) 628-3507 ext. 114.</w:t>
      </w:r>
    </w:p>
    <w:p w14:paraId="273005AF" w14:textId="445B9B45" w:rsidR="00F13FB0" w:rsidRDefault="00F13FB0" w:rsidP="00F13FB0">
      <w:pPr>
        <w:rPr>
          <w:i/>
          <w:iCs/>
        </w:rPr>
      </w:pPr>
    </w:p>
    <w:p w14:paraId="09606F33" w14:textId="50B7319D" w:rsidR="00F13FB0" w:rsidRDefault="00F13FB0" w:rsidP="00F13FB0">
      <w:pPr>
        <w:jc w:val="center"/>
        <w:rPr>
          <w:i/>
          <w:iCs/>
        </w:rPr>
      </w:pPr>
    </w:p>
    <w:p w14:paraId="62B142FC" w14:textId="4563A46C" w:rsidR="00BE5586" w:rsidRDefault="00BE5586" w:rsidP="00F13FB0">
      <w:pPr>
        <w:jc w:val="center"/>
        <w:rPr>
          <w:i/>
          <w:iCs/>
        </w:rPr>
      </w:pPr>
    </w:p>
    <w:p w14:paraId="1AA7AC23" w14:textId="2D837995" w:rsidR="00BE5586" w:rsidRDefault="00BE5586" w:rsidP="00F13FB0">
      <w:pPr>
        <w:jc w:val="center"/>
        <w:rPr>
          <w:i/>
          <w:iCs/>
        </w:rPr>
      </w:pPr>
    </w:p>
    <w:p w14:paraId="6C00B090" w14:textId="77777777" w:rsidR="00BE5586" w:rsidRDefault="00BE5586" w:rsidP="00F13FB0">
      <w:pPr>
        <w:jc w:val="center"/>
        <w:rPr>
          <w:i/>
          <w:iCs/>
        </w:rPr>
        <w:sectPr w:rsidR="00BE5586" w:rsidSect="007D4BD5">
          <w:headerReference w:type="default" r:id="rId13"/>
          <w:headerReference w:type="first" r:id="rId14"/>
          <w:pgSz w:w="12240" w:h="15840"/>
          <w:pgMar w:top="1440" w:right="1440" w:bottom="1440" w:left="1440" w:header="720" w:footer="720" w:gutter="0"/>
          <w:cols w:space="720"/>
          <w:titlePg/>
          <w:docGrid w:linePitch="360"/>
        </w:sectPr>
      </w:pPr>
    </w:p>
    <w:p w14:paraId="27DC0BD1" w14:textId="0C993130" w:rsidR="00BE5586" w:rsidRDefault="00BE5586" w:rsidP="00F13FB0">
      <w:pPr>
        <w:jc w:val="center"/>
        <w:rPr>
          <w:i/>
          <w:iCs/>
        </w:rPr>
      </w:pPr>
      <w:r>
        <w:rPr>
          <w:i/>
          <w:iCs/>
        </w:rPr>
        <w:t>BMS00715</w:t>
      </w:r>
    </w:p>
    <w:p w14:paraId="60795BCF" w14:textId="55659ED7" w:rsidR="00BE5586" w:rsidRDefault="00BE5586" w:rsidP="00F13FB0">
      <w:pPr>
        <w:jc w:val="center"/>
        <w:rPr>
          <w:i/>
          <w:iCs/>
        </w:rPr>
      </w:pPr>
      <w:r>
        <w:rPr>
          <w:i/>
          <w:iCs/>
        </w:rPr>
        <w:t>BMS01053</w:t>
      </w:r>
    </w:p>
    <w:p w14:paraId="368B8A01" w14:textId="047351E3" w:rsidR="00BE5586" w:rsidRDefault="00BE5586" w:rsidP="00F13FB0">
      <w:pPr>
        <w:jc w:val="center"/>
        <w:rPr>
          <w:i/>
          <w:iCs/>
        </w:rPr>
      </w:pPr>
      <w:r>
        <w:rPr>
          <w:i/>
          <w:iCs/>
        </w:rPr>
        <w:t>BMS01071</w:t>
      </w:r>
      <w:r w:rsidR="00306ED3">
        <w:rPr>
          <w:i/>
          <w:iCs/>
        </w:rPr>
        <w:br/>
        <w:t>BMS00781</w:t>
      </w:r>
    </w:p>
    <w:p w14:paraId="3BB8FD93" w14:textId="1BC31AD3" w:rsidR="00BE5586" w:rsidRDefault="00BE5586" w:rsidP="00F13FB0">
      <w:pPr>
        <w:jc w:val="center"/>
        <w:rPr>
          <w:i/>
          <w:iCs/>
        </w:rPr>
      </w:pPr>
      <w:r>
        <w:rPr>
          <w:i/>
          <w:iCs/>
        </w:rPr>
        <w:t>BMS00121</w:t>
      </w:r>
    </w:p>
    <w:p w14:paraId="26E8C45B" w14:textId="4005F012" w:rsidR="00BE5586" w:rsidRDefault="00BE5586" w:rsidP="00F13FB0">
      <w:pPr>
        <w:jc w:val="center"/>
        <w:rPr>
          <w:i/>
          <w:iCs/>
        </w:rPr>
      </w:pPr>
      <w:r>
        <w:rPr>
          <w:i/>
          <w:iCs/>
        </w:rPr>
        <w:t>BMS00518</w:t>
      </w:r>
    </w:p>
    <w:p w14:paraId="3ED7B9C2" w14:textId="726F6F05" w:rsidR="00BE5586" w:rsidRDefault="00BE5586" w:rsidP="00F13FB0">
      <w:pPr>
        <w:jc w:val="center"/>
        <w:rPr>
          <w:i/>
          <w:iCs/>
        </w:rPr>
      </w:pPr>
      <w:r>
        <w:rPr>
          <w:i/>
          <w:iCs/>
        </w:rPr>
        <w:t>BMS00376</w:t>
      </w:r>
    </w:p>
    <w:p w14:paraId="3802FA4B" w14:textId="326D5353" w:rsidR="00BE5586" w:rsidRDefault="00BE5586" w:rsidP="00F13FB0">
      <w:pPr>
        <w:jc w:val="center"/>
        <w:rPr>
          <w:i/>
          <w:iCs/>
        </w:rPr>
      </w:pPr>
      <w:r>
        <w:rPr>
          <w:i/>
          <w:iCs/>
        </w:rPr>
        <w:t>BMS0</w:t>
      </w:r>
      <w:r w:rsidR="00306ED3">
        <w:rPr>
          <w:i/>
          <w:iCs/>
        </w:rPr>
        <w:t xml:space="preserve">1647 </w:t>
      </w:r>
    </w:p>
    <w:p w14:paraId="23A34634" w14:textId="77777777" w:rsidR="00306ED3" w:rsidRDefault="00BE5586" w:rsidP="00F13FB0">
      <w:pPr>
        <w:jc w:val="center"/>
        <w:rPr>
          <w:i/>
          <w:iCs/>
        </w:rPr>
      </w:pPr>
      <w:r>
        <w:rPr>
          <w:i/>
          <w:iCs/>
        </w:rPr>
        <w:t>BMS00</w:t>
      </w:r>
      <w:r w:rsidR="00306ED3">
        <w:rPr>
          <w:i/>
          <w:iCs/>
        </w:rPr>
        <w:t>214</w:t>
      </w:r>
    </w:p>
    <w:p w14:paraId="4B636D26" w14:textId="60F00EB4" w:rsidR="00BE5586" w:rsidRDefault="00306ED3" w:rsidP="00F13FB0">
      <w:pPr>
        <w:jc w:val="center"/>
        <w:rPr>
          <w:i/>
          <w:iCs/>
        </w:rPr>
      </w:pPr>
      <w:r>
        <w:rPr>
          <w:i/>
          <w:iCs/>
        </w:rPr>
        <w:t>BMS00</w:t>
      </w:r>
      <w:r w:rsidR="00BE5586">
        <w:rPr>
          <w:i/>
          <w:iCs/>
        </w:rPr>
        <w:t>706</w:t>
      </w:r>
    </w:p>
    <w:p w14:paraId="2C8755C2" w14:textId="4354C9C9" w:rsidR="00BE5586" w:rsidRDefault="00BE5586" w:rsidP="00F13FB0">
      <w:pPr>
        <w:jc w:val="center"/>
        <w:rPr>
          <w:i/>
          <w:iCs/>
        </w:rPr>
      </w:pPr>
      <w:r>
        <w:rPr>
          <w:i/>
          <w:iCs/>
        </w:rPr>
        <w:t>BMS00893</w:t>
      </w:r>
    </w:p>
    <w:p w14:paraId="26CDFD30" w14:textId="1FD6FD68" w:rsidR="00BE5586" w:rsidRDefault="00BE5586" w:rsidP="00F13FB0">
      <w:pPr>
        <w:jc w:val="center"/>
        <w:rPr>
          <w:i/>
          <w:iCs/>
        </w:rPr>
      </w:pPr>
      <w:r>
        <w:rPr>
          <w:i/>
          <w:iCs/>
        </w:rPr>
        <w:t>BMS01276</w:t>
      </w:r>
    </w:p>
    <w:p w14:paraId="15C439AE" w14:textId="590B6775" w:rsidR="00BE5586" w:rsidRDefault="00BE5586" w:rsidP="00F13FB0">
      <w:pPr>
        <w:jc w:val="center"/>
        <w:rPr>
          <w:i/>
          <w:iCs/>
        </w:rPr>
      </w:pPr>
      <w:r>
        <w:rPr>
          <w:i/>
          <w:iCs/>
        </w:rPr>
        <w:t>BMS00219</w:t>
      </w:r>
    </w:p>
    <w:p w14:paraId="258CDC55" w14:textId="68F11C55" w:rsidR="00BE5586" w:rsidRDefault="00BE5586" w:rsidP="00F13FB0">
      <w:pPr>
        <w:jc w:val="center"/>
        <w:rPr>
          <w:i/>
          <w:iCs/>
        </w:rPr>
      </w:pPr>
      <w:r>
        <w:rPr>
          <w:i/>
          <w:iCs/>
        </w:rPr>
        <w:t>BMS00931</w:t>
      </w:r>
    </w:p>
    <w:p w14:paraId="04D8DA66" w14:textId="5B018015" w:rsidR="00BE5586" w:rsidRDefault="00BE5586" w:rsidP="00F13FB0">
      <w:pPr>
        <w:jc w:val="center"/>
        <w:rPr>
          <w:i/>
          <w:iCs/>
        </w:rPr>
      </w:pPr>
      <w:r>
        <w:rPr>
          <w:i/>
          <w:iCs/>
        </w:rPr>
        <w:t>BMS00670</w:t>
      </w:r>
    </w:p>
    <w:p w14:paraId="639B829D" w14:textId="5C231DE1" w:rsidR="00BE5586" w:rsidRDefault="00BE5586" w:rsidP="00F13FB0">
      <w:pPr>
        <w:jc w:val="center"/>
        <w:rPr>
          <w:i/>
          <w:iCs/>
        </w:rPr>
      </w:pPr>
      <w:r>
        <w:rPr>
          <w:i/>
          <w:iCs/>
        </w:rPr>
        <w:t>BMS00</w:t>
      </w:r>
      <w:r w:rsidR="00306ED3">
        <w:rPr>
          <w:i/>
          <w:iCs/>
        </w:rPr>
        <w:t>146</w:t>
      </w:r>
    </w:p>
    <w:p w14:paraId="7F7C5837" w14:textId="54176D91" w:rsidR="00BE5586" w:rsidRDefault="00306ED3" w:rsidP="00F13FB0">
      <w:pPr>
        <w:jc w:val="center"/>
        <w:rPr>
          <w:i/>
          <w:iCs/>
        </w:rPr>
      </w:pPr>
      <w:r>
        <w:rPr>
          <w:i/>
          <w:iCs/>
        </w:rPr>
        <w:t>BMS00658</w:t>
      </w:r>
      <w:r>
        <w:rPr>
          <w:i/>
          <w:iCs/>
        </w:rPr>
        <w:br/>
      </w:r>
      <w:r w:rsidR="00BE5586">
        <w:rPr>
          <w:i/>
          <w:iCs/>
        </w:rPr>
        <w:t>BMS00196</w:t>
      </w:r>
    </w:p>
    <w:p w14:paraId="049DA268" w14:textId="4A414F2D" w:rsidR="00BE5586" w:rsidRDefault="00BE5586" w:rsidP="00F13FB0">
      <w:pPr>
        <w:jc w:val="center"/>
        <w:rPr>
          <w:i/>
          <w:iCs/>
        </w:rPr>
      </w:pPr>
      <w:r>
        <w:rPr>
          <w:i/>
          <w:iCs/>
        </w:rPr>
        <w:t>BMS00965</w:t>
      </w:r>
    </w:p>
    <w:p w14:paraId="4687565A" w14:textId="21D338AE" w:rsidR="00BE5586" w:rsidRDefault="00BE5586" w:rsidP="00F13FB0">
      <w:pPr>
        <w:jc w:val="center"/>
        <w:rPr>
          <w:i/>
          <w:iCs/>
        </w:rPr>
      </w:pPr>
      <w:r>
        <w:rPr>
          <w:i/>
          <w:iCs/>
        </w:rPr>
        <w:t>BMS01410</w:t>
      </w:r>
    </w:p>
    <w:p w14:paraId="3F323F5B" w14:textId="6FDBF0F6" w:rsidR="00306ED3" w:rsidRDefault="00306ED3" w:rsidP="00F13FB0">
      <w:pPr>
        <w:jc w:val="center"/>
        <w:rPr>
          <w:i/>
          <w:iCs/>
        </w:rPr>
      </w:pPr>
      <w:r>
        <w:rPr>
          <w:i/>
          <w:iCs/>
        </w:rPr>
        <w:t>BMS01066</w:t>
      </w:r>
    </w:p>
    <w:p w14:paraId="741610E6" w14:textId="6083C0C2" w:rsidR="00BE5586" w:rsidRDefault="00BE5586" w:rsidP="00F13FB0">
      <w:pPr>
        <w:jc w:val="center"/>
        <w:rPr>
          <w:i/>
          <w:iCs/>
        </w:rPr>
      </w:pPr>
      <w:r>
        <w:rPr>
          <w:i/>
          <w:iCs/>
        </w:rPr>
        <w:t>BMS01065</w:t>
      </w:r>
    </w:p>
    <w:p w14:paraId="3986B72E" w14:textId="39137612" w:rsidR="00BE5586" w:rsidRDefault="00BE5586" w:rsidP="00F13FB0">
      <w:pPr>
        <w:jc w:val="center"/>
        <w:rPr>
          <w:i/>
          <w:iCs/>
        </w:rPr>
      </w:pPr>
      <w:r>
        <w:rPr>
          <w:i/>
          <w:iCs/>
        </w:rPr>
        <w:t>BMS00974</w:t>
      </w:r>
    </w:p>
    <w:p w14:paraId="3AA5717F" w14:textId="4A88BF34" w:rsidR="00BE5586" w:rsidRDefault="00BE5586" w:rsidP="00F13FB0">
      <w:pPr>
        <w:jc w:val="center"/>
        <w:rPr>
          <w:i/>
          <w:iCs/>
        </w:rPr>
      </w:pPr>
      <w:r>
        <w:rPr>
          <w:i/>
          <w:iCs/>
        </w:rPr>
        <w:t>BMS01301</w:t>
      </w:r>
    </w:p>
    <w:p w14:paraId="7B1C0734" w14:textId="7ECFF8BB" w:rsidR="00BE5586" w:rsidRDefault="00BE5586" w:rsidP="00F13FB0">
      <w:pPr>
        <w:jc w:val="center"/>
        <w:rPr>
          <w:i/>
          <w:iCs/>
        </w:rPr>
      </w:pPr>
      <w:r>
        <w:rPr>
          <w:i/>
          <w:iCs/>
        </w:rPr>
        <w:t>BMS01405</w:t>
      </w:r>
    </w:p>
    <w:p w14:paraId="0B861B4B" w14:textId="00DD5E5D" w:rsidR="00BE5586" w:rsidRDefault="00BE5586" w:rsidP="00F13FB0">
      <w:pPr>
        <w:jc w:val="center"/>
        <w:rPr>
          <w:i/>
          <w:iCs/>
        </w:rPr>
      </w:pPr>
      <w:r>
        <w:rPr>
          <w:i/>
          <w:iCs/>
        </w:rPr>
        <w:t>BMS00840</w:t>
      </w:r>
    </w:p>
    <w:p w14:paraId="04B87A42" w14:textId="34C21D8A" w:rsidR="00BE5586" w:rsidRDefault="00BE5586" w:rsidP="00BE5586">
      <w:pPr>
        <w:jc w:val="center"/>
        <w:rPr>
          <w:i/>
          <w:iCs/>
        </w:rPr>
      </w:pPr>
      <w:r>
        <w:rPr>
          <w:i/>
          <w:iCs/>
        </w:rPr>
        <w:t>BMS00667</w:t>
      </w:r>
    </w:p>
    <w:p w14:paraId="1B5114B2" w14:textId="75978601" w:rsidR="00BE5586" w:rsidRDefault="00BE5586" w:rsidP="00F13FB0">
      <w:pPr>
        <w:jc w:val="center"/>
        <w:rPr>
          <w:i/>
          <w:iCs/>
        </w:rPr>
      </w:pPr>
      <w:r>
        <w:rPr>
          <w:i/>
          <w:iCs/>
        </w:rPr>
        <w:t>BMS00</w:t>
      </w:r>
      <w:r w:rsidR="00306ED3">
        <w:rPr>
          <w:i/>
          <w:iCs/>
        </w:rPr>
        <w:t>459</w:t>
      </w:r>
    </w:p>
    <w:p w14:paraId="3F6E6FF7" w14:textId="473E790A" w:rsidR="00BE5586" w:rsidRDefault="00BE5586" w:rsidP="00F13FB0">
      <w:pPr>
        <w:jc w:val="center"/>
        <w:rPr>
          <w:i/>
          <w:iCs/>
        </w:rPr>
      </w:pPr>
      <w:r>
        <w:rPr>
          <w:i/>
          <w:iCs/>
        </w:rPr>
        <w:t>BMS00</w:t>
      </w:r>
      <w:r w:rsidR="00306ED3">
        <w:rPr>
          <w:i/>
          <w:iCs/>
        </w:rPr>
        <w:t>955</w:t>
      </w:r>
    </w:p>
    <w:p w14:paraId="345A7DC8" w14:textId="0FE12AFE" w:rsidR="00BE5586" w:rsidRDefault="00BE5586" w:rsidP="00F13FB0">
      <w:pPr>
        <w:jc w:val="center"/>
        <w:rPr>
          <w:i/>
          <w:iCs/>
        </w:rPr>
      </w:pPr>
      <w:r>
        <w:rPr>
          <w:i/>
          <w:iCs/>
        </w:rPr>
        <w:t>BMS01058</w:t>
      </w:r>
    </w:p>
    <w:p w14:paraId="345C8D92" w14:textId="77777777" w:rsidR="00BE5586" w:rsidRDefault="00BE5586" w:rsidP="004420F8">
      <w:pPr>
        <w:rPr>
          <w:b/>
          <w:bCs/>
          <w:sz w:val="28"/>
          <w:szCs w:val="28"/>
        </w:rPr>
        <w:sectPr w:rsidR="00BE5586" w:rsidSect="00BE5586">
          <w:type w:val="continuous"/>
          <w:pgSz w:w="12240" w:h="15840"/>
          <w:pgMar w:top="1440" w:right="1440" w:bottom="1440" w:left="1440" w:header="720" w:footer="720" w:gutter="0"/>
          <w:cols w:num="4" w:space="720"/>
          <w:titlePg/>
          <w:docGrid w:linePitch="360"/>
        </w:sectPr>
      </w:pPr>
    </w:p>
    <w:p w14:paraId="3A251A3F" w14:textId="71827201" w:rsidR="00F13FB0" w:rsidRDefault="00F13FB0" w:rsidP="004420F8">
      <w:pPr>
        <w:rPr>
          <w:b/>
          <w:bCs/>
          <w:sz w:val="28"/>
          <w:szCs w:val="28"/>
        </w:rPr>
      </w:pPr>
    </w:p>
    <w:p w14:paraId="783CC9F9" w14:textId="77777777" w:rsidR="00A30CB3" w:rsidRDefault="00A30CB3" w:rsidP="004420F8">
      <w:pPr>
        <w:rPr>
          <w:i/>
          <w:iCs/>
        </w:rPr>
      </w:pPr>
    </w:p>
    <w:p w14:paraId="1C6D6AFF" w14:textId="06DD70CB" w:rsidR="004420F8" w:rsidRDefault="00A30CB3" w:rsidP="004420F8">
      <w:pPr>
        <w:rPr>
          <w:b/>
          <w:bCs/>
          <w:sz w:val="28"/>
          <w:szCs w:val="28"/>
        </w:rPr>
      </w:pPr>
      <w:r>
        <w:rPr>
          <w:i/>
          <w:iCs/>
        </w:rPr>
        <w:t>GRANGE BENEFIT</w:t>
      </w:r>
    </w:p>
    <w:p w14:paraId="4F9CB3D1" w14:textId="3884EFFA" w:rsidR="00A30CB3" w:rsidRPr="004420F8" w:rsidRDefault="00A30CB3" w:rsidP="004420F8">
      <w:pPr>
        <w:rPr>
          <w:b/>
          <w:bCs/>
          <w:sz w:val="28"/>
          <w:szCs w:val="28"/>
        </w:rPr>
      </w:pPr>
      <w:r>
        <w:rPr>
          <w:b/>
          <w:bCs/>
          <w:sz w:val="28"/>
          <w:szCs w:val="28"/>
        </w:rPr>
        <w:t>Celebrate Labor Day with Deals from Lenovo</w:t>
      </w:r>
    </w:p>
    <w:p w14:paraId="2FC3DD68" w14:textId="40ABFFC9" w:rsidR="004420F8" w:rsidRDefault="004420F8" w:rsidP="004420F8">
      <w:r>
        <w:tab/>
      </w:r>
    </w:p>
    <w:p w14:paraId="17F4CF4A" w14:textId="2180A959" w:rsidR="00A30CB3" w:rsidRPr="00A30CB3" w:rsidRDefault="004420F8" w:rsidP="00A30CB3">
      <w:pPr>
        <w:spacing w:before="40"/>
        <w:rPr>
          <w:rFonts w:ascii="Times" w:hAnsi="Times" w:cs="Calibri"/>
          <w:color w:val="000000"/>
        </w:rPr>
      </w:pPr>
      <w:r w:rsidRPr="00A30CB3">
        <w:rPr>
          <w:rFonts w:ascii="Times" w:hAnsi="Times"/>
          <w:b/>
          <w:bCs/>
          <w:noProof/>
        </w:rPr>
        <w:drawing>
          <wp:anchor distT="0" distB="0" distL="114300" distR="114300" simplePos="0" relativeHeight="251666432" behindDoc="0" locked="0" layoutInCell="1" allowOverlap="1" wp14:anchorId="1F87765E" wp14:editId="305BCFFE">
            <wp:simplePos x="0" y="0"/>
            <wp:positionH relativeFrom="column">
              <wp:posOffset>3352800</wp:posOffset>
            </wp:positionH>
            <wp:positionV relativeFrom="paragraph">
              <wp:posOffset>24765</wp:posOffset>
            </wp:positionV>
            <wp:extent cx="2324100" cy="742950"/>
            <wp:effectExtent l="0" t="0" r="0" b="0"/>
            <wp:wrapSquare wrapText="bothSides"/>
            <wp:docPr id="1" name="Picture 1" descr="A blue screen with white letter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ue screen with white letters&#10;&#10;Description automatically generated with low confidence"/>
                    <pic:cNvPicPr/>
                  </pic:nvPicPr>
                  <pic:blipFill>
                    <a:blip r:embed="rId15">
                      <a:extLst>
                        <a:ext uri="{28A0092B-C50C-407E-A947-70E740481C1C}">
                          <a14:useLocalDpi xmlns:a14="http://schemas.microsoft.com/office/drawing/2010/main" val="0"/>
                        </a:ext>
                      </a:extLst>
                    </a:blip>
                    <a:stretch>
                      <a:fillRect/>
                    </a:stretch>
                  </pic:blipFill>
                  <pic:spPr>
                    <a:xfrm>
                      <a:off x="0" y="0"/>
                      <a:ext cx="2324100" cy="742950"/>
                    </a:xfrm>
                    <a:prstGeom prst="rect">
                      <a:avLst/>
                    </a:prstGeom>
                  </pic:spPr>
                </pic:pic>
              </a:graphicData>
            </a:graphic>
          </wp:anchor>
        </w:drawing>
      </w:r>
      <w:r w:rsidR="00A30CB3" w:rsidRPr="00A30CB3">
        <w:rPr>
          <w:rFonts w:ascii="Times" w:hAnsi="Times" w:cs="Segoe UI"/>
          <w:color w:val="000000"/>
        </w:rPr>
        <w:t>Receive up to 81% off Lenovo PCs, laptops, smart devices and more during Lenovo’s</w:t>
      </w:r>
      <w:r w:rsidR="00A30CB3" w:rsidRPr="00A30CB3">
        <w:rPr>
          <w:rStyle w:val="apple-converted-space"/>
          <w:rFonts w:ascii="Times" w:hAnsi="Times" w:cs="Segoe UI"/>
          <w:b/>
          <w:bCs/>
          <w:color w:val="000000"/>
        </w:rPr>
        <w:t> </w:t>
      </w:r>
      <w:r w:rsidR="00A30CB3" w:rsidRPr="00A30CB3">
        <w:rPr>
          <w:rFonts w:ascii="Times" w:hAnsi="Times" w:cs="Segoe UI"/>
          <w:color w:val="000000"/>
        </w:rPr>
        <w:t>Labor Day Sale, now through Sept.12, 2021, while supplies last.</w:t>
      </w:r>
    </w:p>
    <w:p w14:paraId="25C10215" w14:textId="77777777" w:rsidR="00A30CB3" w:rsidRPr="00A30CB3" w:rsidRDefault="00A30CB3" w:rsidP="00A30CB3">
      <w:pPr>
        <w:spacing w:before="40"/>
        <w:rPr>
          <w:rFonts w:ascii="Times" w:hAnsi="Times" w:cs="Calibri"/>
          <w:color w:val="000000"/>
        </w:rPr>
      </w:pPr>
      <w:r w:rsidRPr="00A30CB3">
        <w:rPr>
          <w:rFonts w:ascii="Times" w:hAnsi="Times" w:cs="Calibri"/>
          <w:color w:val="000000"/>
        </w:rPr>
        <w:t> </w:t>
      </w:r>
    </w:p>
    <w:p w14:paraId="78799BF1" w14:textId="77777777" w:rsidR="00A30CB3" w:rsidRPr="00A30CB3" w:rsidRDefault="00A30CB3" w:rsidP="00A30CB3">
      <w:pPr>
        <w:rPr>
          <w:rFonts w:ascii="Times" w:hAnsi="Times" w:cs="Calibri"/>
          <w:color w:val="000000"/>
        </w:rPr>
      </w:pPr>
      <w:r w:rsidRPr="00A30CB3">
        <w:rPr>
          <w:rFonts w:ascii="Times" w:hAnsi="Times" w:cs="Calibri"/>
          <w:color w:val="000000"/>
        </w:rPr>
        <w:t xml:space="preserve">Sign up and reward yourself with </w:t>
      </w:r>
      <w:proofErr w:type="spellStart"/>
      <w:r w:rsidRPr="00A30CB3">
        <w:rPr>
          <w:rFonts w:ascii="Times" w:hAnsi="Times" w:cs="Calibri"/>
          <w:color w:val="000000"/>
        </w:rPr>
        <w:t>MyLenovo</w:t>
      </w:r>
      <w:proofErr w:type="spellEnd"/>
      <w:r w:rsidRPr="00A30CB3">
        <w:rPr>
          <w:rFonts w:ascii="Times" w:hAnsi="Times" w:cs="Calibri"/>
          <w:color w:val="000000"/>
        </w:rPr>
        <w:t xml:space="preserve"> Rewards!  It’s free and you can earn rewards for future purchases.</w:t>
      </w:r>
    </w:p>
    <w:p w14:paraId="6C607538" w14:textId="77777777" w:rsidR="00A30CB3" w:rsidRPr="00A30CB3" w:rsidRDefault="00A30CB3" w:rsidP="00A30CB3">
      <w:pPr>
        <w:rPr>
          <w:rFonts w:ascii="Times" w:hAnsi="Times" w:cs="Calibri"/>
          <w:color w:val="000000"/>
        </w:rPr>
      </w:pPr>
      <w:r w:rsidRPr="00A30CB3">
        <w:rPr>
          <w:rFonts w:ascii="Times" w:hAnsi="Times" w:cs="Calibri"/>
          <w:color w:val="000000"/>
        </w:rPr>
        <w:br/>
      </w:r>
      <w:r w:rsidRPr="00A30CB3">
        <w:rPr>
          <w:rFonts w:ascii="Times" w:hAnsi="Times" w:cs="Calibri"/>
          <w:b/>
          <w:bCs/>
          <w:color w:val="000000"/>
        </w:rPr>
        <w:t>Visit:</w:t>
      </w:r>
      <w:r w:rsidRPr="00A30CB3">
        <w:rPr>
          <w:rStyle w:val="apple-converted-space"/>
          <w:rFonts w:ascii="Times" w:hAnsi="Times" w:cs="Calibri"/>
          <w:color w:val="000000"/>
        </w:rPr>
        <w:t> </w:t>
      </w:r>
      <w:hyperlink r:id="rId16" w:history="1">
        <w:r w:rsidRPr="00A30CB3">
          <w:rPr>
            <w:rStyle w:val="Hyperlink"/>
            <w:rFonts w:ascii="Times" w:hAnsi="Times" w:cs="Calibri"/>
          </w:rPr>
          <w:t>www.lenovo.com/us/en/lsp</w:t>
        </w:r>
      </w:hyperlink>
      <w:r w:rsidRPr="00A30CB3">
        <w:rPr>
          <w:rStyle w:val="apple-converted-space"/>
          <w:rFonts w:ascii="Times" w:hAnsi="Times" w:cs="Calibri"/>
          <w:color w:val="000000"/>
        </w:rPr>
        <w:t> </w:t>
      </w:r>
      <w:r w:rsidRPr="00A30CB3">
        <w:rPr>
          <w:rFonts w:ascii="Times" w:hAnsi="Times" w:cs="Calibri"/>
          <w:color w:val="000000"/>
        </w:rPr>
        <w:t>or</w:t>
      </w:r>
      <w:r w:rsidRPr="00A30CB3">
        <w:rPr>
          <w:rStyle w:val="apple-converted-space"/>
          <w:rFonts w:ascii="Times" w:hAnsi="Times" w:cs="Calibri"/>
          <w:color w:val="000000"/>
        </w:rPr>
        <w:t> </w:t>
      </w:r>
      <w:hyperlink r:id="rId17" w:tgtFrame="_blank" w:history="1">
        <w:r w:rsidRPr="00A30CB3">
          <w:rPr>
            <w:rStyle w:val="Hyperlink"/>
            <w:rFonts w:ascii="Times" w:hAnsi="Times" w:cs="Arial"/>
            <w:b/>
            <w:bCs/>
            <w:color w:val="23527C"/>
            <w:shd w:val="clear" w:color="auto" w:fill="FFFFFF"/>
          </w:rPr>
          <w:t>https://www.lenovo.com/us/en/m1nationalgrange</w:t>
        </w:r>
      </w:hyperlink>
    </w:p>
    <w:p w14:paraId="4B7DCB2C" w14:textId="77777777" w:rsidR="00A30CB3" w:rsidRPr="00A30CB3" w:rsidRDefault="00A30CB3" w:rsidP="00A30CB3">
      <w:pPr>
        <w:rPr>
          <w:rFonts w:ascii="Times" w:hAnsi="Times" w:cs="Calibri"/>
          <w:color w:val="000000"/>
        </w:rPr>
      </w:pPr>
      <w:r w:rsidRPr="00A30CB3">
        <w:rPr>
          <w:rFonts w:ascii="Times" w:hAnsi="Times" w:cs="Calibri"/>
          <w:b/>
          <w:bCs/>
          <w:color w:val="000000"/>
        </w:rPr>
        <w:br/>
        <w:t>Call:</w:t>
      </w:r>
      <w:r w:rsidRPr="00A30CB3">
        <w:rPr>
          <w:rStyle w:val="apple-converted-space"/>
          <w:rFonts w:ascii="Times" w:hAnsi="Times" w:cs="Calibri"/>
          <w:b/>
          <w:bCs/>
          <w:color w:val="000000"/>
        </w:rPr>
        <w:t> </w:t>
      </w:r>
      <w:r w:rsidRPr="00A30CB3">
        <w:rPr>
          <w:rFonts w:ascii="Times" w:hAnsi="Times" w:cs="Calibri"/>
          <w:color w:val="000000"/>
        </w:rPr>
        <w:t>1-800-426-7235, ext. 7231 (M-F: 9:00 a.m. – 9:00 p.m. ET, Sat: 9:00 a.m. -6:00 p.m. ET)</w:t>
      </w:r>
    </w:p>
    <w:p w14:paraId="33E82B21" w14:textId="77777777" w:rsidR="00A30CB3" w:rsidRPr="00A30CB3" w:rsidRDefault="00A30CB3" w:rsidP="00A30CB3">
      <w:pPr>
        <w:rPr>
          <w:rFonts w:ascii="Times" w:hAnsi="Times" w:cs="Calibri"/>
          <w:color w:val="000000"/>
        </w:rPr>
      </w:pPr>
      <w:r w:rsidRPr="00A30CB3">
        <w:rPr>
          <w:rFonts w:ascii="Times" w:hAnsi="Times" w:cs="Calibri"/>
          <w:i/>
          <w:iCs/>
          <w:color w:val="000000"/>
        </w:rPr>
        <w:t>Be sure to check the website often – special offers change frequently.</w:t>
      </w:r>
    </w:p>
    <w:p w14:paraId="23C67FDD" w14:textId="6CCB6A27" w:rsidR="004420F8" w:rsidRDefault="004420F8" w:rsidP="00A30CB3"/>
    <w:p w14:paraId="63E3E823" w14:textId="25CCE8E1" w:rsidR="007D4BD5" w:rsidRDefault="00A30CB3" w:rsidP="00A30CB3">
      <w:r>
        <w:rPr>
          <w:noProof/>
        </w:rPr>
        <w:lastRenderedPageBreak/>
        <w:drawing>
          <wp:anchor distT="0" distB="0" distL="114300" distR="114300" simplePos="0" relativeHeight="251668480" behindDoc="1" locked="0" layoutInCell="1" allowOverlap="1" wp14:anchorId="58DA01B5" wp14:editId="1BF71DE6">
            <wp:simplePos x="0" y="0"/>
            <wp:positionH relativeFrom="column">
              <wp:posOffset>-66102</wp:posOffset>
            </wp:positionH>
            <wp:positionV relativeFrom="paragraph">
              <wp:posOffset>198449</wp:posOffset>
            </wp:positionV>
            <wp:extent cx="2746413" cy="2746413"/>
            <wp:effectExtent l="0" t="0" r="0" b="0"/>
            <wp:wrapTight wrapText="bothSides">
              <wp:wrapPolygon edited="0">
                <wp:start x="0" y="0"/>
                <wp:lineTo x="0" y="21475"/>
                <wp:lineTo x="21475" y="21475"/>
                <wp:lineTo x="21475"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8">
                      <a:extLst>
                        <a:ext uri="{28A0092B-C50C-407E-A947-70E740481C1C}">
                          <a14:useLocalDpi xmlns:a14="http://schemas.microsoft.com/office/drawing/2010/main" val="0"/>
                        </a:ext>
                      </a:extLst>
                    </a:blip>
                    <a:stretch>
                      <a:fillRect/>
                    </a:stretch>
                  </pic:blipFill>
                  <pic:spPr>
                    <a:xfrm>
                      <a:off x="0" y="0"/>
                      <a:ext cx="2746413" cy="2746413"/>
                    </a:xfrm>
                    <a:prstGeom prst="rect">
                      <a:avLst/>
                    </a:prstGeom>
                  </pic:spPr>
                </pic:pic>
              </a:graphicData>
            </a:graphic>
            <wp14:sizeRelH relativeFrom="page">
              <wp14:pctWidth>0</wp14:pctWidth>
            </wp14:sizeRelH>
            <wp14:sizeRelV relativeFrom="page">
              <wp14:pctHeight>0</wp14:pctHeight>
            </wp14:sizeRelV>
          </wp:anchor>
        </w:drawing>
      </w:r>
    </w:p>
    <w:p w14:paraId="0A324640" w14:textId="6456A311" w:rsidR="00A30CB3" w:rsidRDefault="00A30CB3" w:rsidP="007D4BD5">
      <w:pPr>
        <w:jc w:val="center"/>
      </w:pPr>
    </w:p>
    <w:p w14:paraId="19CF1B79" w14:textId="18635339" w:rsidR="00A30CB3" w:rsidRDefault="00A30CB3" w:rsidP="007D4BD5">
      <w:pPr>
        <w:jc w:val="center"/>
      </w:pPr>
    </w:p>
    <w:p w14:paraId="394D78E8" w14:textId="30428574" w:rsidR="007D4BD5" w:rsidRPr="00A30CB3" w:rsidRDefault="00A30CB3" w:rsidP="007D4BD5">
      <w:pPr>
        <w:jc w:val="center"/>
        <w:rPr>
          <w:i/>
          <w:iCs/>
        </w:rPr>
      </w:pPr>
      <w:r w:rsidRPr="00A30CB3">
        <w:rPr>
          <w:i/>
          <w:iCs/>
        </w:rPr>
        <w:t>GRANGE SUPPLY STORE</w:t>
      </w:r>
    </w:p>
    <w:p w14:paraId="08CCF869" w14:textId="0DA5CAAD" w:rsidR="00A30CB3" w:rsidRPr="00A30CB3" w:rsidRDefault="00A30CB3" w:rsidP="00A30CB3">
      <w:pPr>
        <w:rPr>
          <w:b/>
          <w:bCs/>
          <w:color w:val="333333"/>
          <w:shd w:val="clear" w:color="auto" w:fill="FFFFFF"/>
        </w:rPr>
      </w:pPr>
      <w:r>
        <w:rPr>
          <w:b/>
          <w:bCs/>
          <w:color w:val="333333"/>
          <w:shd w:val="clear" w:color="auto" w:fill="FFFFFF"/>
        </w:rPr>
        <w:t xml:space="preserve">THIS WEEK’S </w:t>
      </w:r>
      <w:r w:rsidRPr="00A30CB3">
        <w:rPr>
          <w:b/>
          <w:bCs/>
          <w:color w:val="333333"/>
          <w:shd w:val="clear" w:color="auto" w:fill="FFFFFF"/>
        </w:rPr>
        <w:t>FEATURED SALE ITEM</w:t>
      </w:r>
    </w:p>
    <w:p w14:paraId="5D60DEF9" w14:textId="197A6DA4" w:rsidR="00A30CB3" w:rsidRDefault="00A30CB3" w:rsidP="00A30CB3">
      <w:pPr>
        <w:rPr>
          <w:color w:val="000000"/>
        </w:rPr>
      </w:pPr>
      <w:r w:rsidRPr="00A30CB3">
        <w:rPr>
          <w:color w:val="333333"/>
          <w:shd w:val="clear" w:color="auto" w:fill="FFFFFF"/>
        </w:rPr>
        <w:t>The Digital Grange Songbook CD features over 100 musical favorites for use in Grange meetings, programs, and ritual. Please note this is a CD-ROM and may not play on all traditional audio CD players. </w:t>
      </w:r>
      <w:hyperlink r:id="rId19" w:tgtFrame="_blank" w:history="1">
        <w:r w:rsidRPr="00A30CB3">
          <w:rPr>
            <w:color w:val="00A1CB"/>
            <w:u w:val="single"/>
            <w:shd w:val="clear" w:color="auto" w:fill="FFFFFF"/>
          </w:rPr>
          <w:t>CLICK HERE FOR LIST OF SONGS</w:t>
        </w:r>
      </w:hyperlink>
    </w:p>
    <w:p w14:paraId="3586CCEE" w14:textId="77777777" w:rsidR="00A30CB3" w:rsidRPr="00A30CB3" w:rsidRDefault="00A30CB3" w:rsidP="00A30CB3">
      <w:pPr>
        <w:rPr>
          <w:color w:val="000000"/>
        </w:rPr>
      </w:pPr>
    </w:p>
    <w:p w14:paraId="652B8929" w14:textId="0F708B66" w:rsidR="00A30CB3" w:rsidRDefault="00A30CB3" w:rsidP="00A30CB3">
      <w:pPr>
        <w:shd w:val="clear" w:color="auto" w:fill="FFFFFF"/>
        <w:ind w:left="360"/>
        <w:rPr>
          <w:color w:val="333333"/>
        </w:rPr>
      </w:pPr>
      <w:r w:rsidRPr="00A30CB3">
        <w:rPr>
          <w:color w:val="333333"/>
        </w:rPr>
        <w:t>Cost is $12.00 plus shipping</w:t>
      </w:r>
    </w:p>
    <w:p w14:paraId="6BA07FB9" w14:textId="77777777" w:rsidR="00A30CB3" w:rsidRPr="00A30CB3" w:rsidRDefault="00A30CB3" w:rsidP="00A30CB3">
      <w:pPr>
        <w:shd w:val="clear" w:color="auto" w:fill="FFFFFF"/>
        <w:ind w:left="360"/>
        <w:rPr>
          <w:color w:val="000000"/>
        </w:rPr>
      </w:pPr>
    </w:p>
    <w:p w14:paraId="3C3FB651" w14:textId="4D68F236" w:rsidR="00A30CB3" w:rsidRPr="00A30CB3" w:rsidRDefault="00A30CB3" w:rsidP="00A30CB3">
      <w:pPr>
        <w:shd w:val="clear" w:color="auto" w:fill="FFFFFF"/>
        <w:ind w:left="360"/>
        <w:rPr>
          <w:color w:val="000000"/>
        </w:rPr>
      </w:pPr>
      <w:r w:rsidRPr="00A30CB3">
        <w:rPr>
          <w:color w:val="000000"/>
        </w:rPr>
        <w:t xml:space="preserve">ORDER AT: </w:t>
      </w:r>
      <w:hyperlink r:id="rId20" w:history="1">
        <w:r w:rsidRPr="00A30CB3">
          <w:rPr>
            <w:color w:val="0000FF"/>
            <w:u w:val="single"/>
          </w:rPr>
          <w:t>Digital Grange Songbook CD (grangestore.org)</w:t>
        </w:r>
      </w:hyperlink>
      <w:r>
        <w:rPr>
          <w:color w:val="000000"/>
        </w:rPr>
        <w:t xml:space="preserve"> o</w:t>
      </w:r>
      <w:r w:rsidRPr="00A30CB3">
        <w:rPr>
          <w:color w:val="000000"/>
        </w:rPr>
        <w:t>r by calling Loretta at (202) 628-3507 ext. 109</w:t>
      </w:r>
    </w:p>
    <w:p w14:paraId="03068617" w14:textId="5D7CBA47" w:rsidR="00A30CB3" w:rsidRPr="00447B4B" w:rsidRDefault="00A30CB3" w:rsidP="007D4BD5">
      <w:pPr>
        <w:jc w:val="center"/>
      </w:pPr>
    </w:p>
    <w:p w14:paraId="596C202F" w14:textId="77777777" w:rsidR="00CA6EE7" w:rsidRDefault="00CA6EE7" w:rsidP="00A30CB3">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p>
    <w:p w14:paraId="513C5A5B" w14:textId="30F91626" w:rsidR="00CA6EE7" w:rsidRDefault="00CA6EE7" w:rsidP="00CA6EE7">
      <w:pPr>
        <w:pBdr>
          <w:top w:val="nil"/>
          <w:left w:val="nil"/>
          <w:bottom w:val="nil"/>
          <w:right w:val="nil"/>
          <w:between w:val="nil"/>
        </w:pBdr>
        <w:tabs>
          <w:tab w:val="center" w:pos="4680"/>
          <w:tab w:val="left" w:pos="5820"/>
          <w:tab w:val="right" w:pos="9360"/>
        </w:tabs>
        <w:ind w:left="-90"/>
        <w:rPr>
          <w:rFonts w:ascii="Arial" w:eastAsia="Arial" w:hAnsi="Arial" w:cs="Arial"/>
          <w:color w:val="000000"/>
        </w:rPr>
      </w:pPr>
      <w:r>
        <w:rPr>
          <w:rFonts w:ascii="Arial" w:eastAsia="Arial" w:hAnsi="Arial" w:cs="Arial"/>
          <w:noProof/>
          <w:color w:val="000000"/>
        </w:rPr>
        <w:drawing>
          <wp:inline distT="0" distB="0" distL="0" distR="0" wp14:anchorId="5ED384EC" wp14:editId="04F9D0E7">
            <wp:extent cx="5943600" cy="222885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1">
                      <a:extLst>
                        <a:ext uri="{28A0092B-C50C-407E-A947-70E740481C1C}">
                          <a14:useLocalDpi xmlns:a14="http://schemas.microsoft.com/office/drawing/2010/main" val="0"/>
                        </a:ext>
                      </a:extLst>
                    </a:blip>
                    <a:stretch>
                      <a:fillRect/>
                    </a:stretch>
                  </pic:blipFill>
                  <pic:spPr>
                    <a:xfrm>
                      <a:off x="0" y="0"/>
                      <a:ext cx="5943600" cy="2228850"/>
                    </a:xfrm>
                    <a:prstGeom prst="rect">
                      <a:avLst/>
                    </a:prstGeom>
                  </pic:spPr>
                </pic:pic>
              </a:graphicData>
            </a:graphic>
          </wp:inline>
        </w:drawing>
      </w:r>
    </w:p>
    <w:p w14:paraId="6F8009D0" w14:textId="241B9553" w:rsidR="004F18C2" w:rsidRPr="00A30CB3" w:rsidRDefault="00A30CB3" w:rsidP="00A30CB3">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noProof/>
        </w:rPr>
        <w:drawing>
          <wp:anchor distT="0" distB="0" distL="114300" distR="114300" simplePos="0" relativeHeight="251660288" behindDoc="0" locked="0" layoutInCell="1" allowOverlap="1" wp14:anchorId="7C8AD095" wp14:editId="199B6902">
            <wp:simplePos x="0" y="0"/>
            <wp:positionH relativeFrom="margin">
              <wp:posOffset>-66736</wp:posOffset>
            </wp:positionH>
            <wp:positionV relativeFrom="paragraph">
              <wp:posOffset>329894</wp:posOffset>
            </wp:positionV>
            <wp:extent cx="5944235" cy="1981200"/>
            <wp:effectExtent l="0" t="0" r="0" b="0"/>
            <wp:wrapSquare wrapText="bothSides"/>
            <wp:docPr id="12" name="Picture 12"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 letter&#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4235" cy="1981200"/>
                    </a:xfrm>
                    <a:prstGeom prst="rect">
                      <a:avLst/>
                    </a:prstGeom>
                    <a:noFill/>
                  </pic:spPr>
                </pic:pic>
              </a:graphicData>
            </a:graphic>
          </wp:anchor>
        </w:drawing>
      </w:r>
    </w:p>
    <w:sectPr w:rsidR="004F18C2" w:rsidRPr="00A30CB3" w:rsidSect="00BE5586">
      <w:type w:val="continuous"/>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61BFD3" w14:textId="77777777" w:rsidR="000B2A82" w:rsidRDefault="000B2A82" w:rsidP="007D4BD5">
      <w:r>
        <w:separator/>
      </w:r>
    </w:p>
  </w:endnote>
  <w:endnote w:type="continuationSeparator" w:id="0">
    <w:p w14:paraId="6E682294" w14:textId="77777777" w:rsidR="000B2A82" w:rsidRDefault="000B2A82" w:rsidP="007D4B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9A8FAC" w14:textId="77777777" w:rsidR="000B2A82" w:rsidRDefault="000B2A82" w:rsidP="007D4BD5">
      <w:r>
        <w:separator/>
      </w:r>
    </w:p>
  </w:footnote>
  <w:footnote w:type="continuationSeparator" w:id="0">
    <w:p w14:paraId="6FFE5621" w14:textId="77777777" w:rsidR="000B2A82" w:rsidRDefault="000B2A82" w:rsidP="007D4B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F0954" w14:textId="00F36FFD" w:rsidR="007D4BD5" w:rsidRDefault="007D4BD5" w:rsidP="007D4BD5">
    <w:pPr>
      <w:pBdr>
        <w:top w:val="nil"/>
        <w:left w:val="nil"/>
        <w:bottom w:val="nil"/>
        <w:right w:val="nil"/>
        <w:between w:val="nil"/>
      </w:pBdr>
      <w:tabs>
        <w:tab w:val="center" w:pos="4680"/>
        <w:tab w:val="left" w:pos="5820"/>
        <w:tab w:val="right" w:pos="9360"/>
      </w:tabs>
      <w:ind w:left="-630"/>
      <w:jc w:val="center"/>
      <w:rPr>
        <w:rFonts w:ascii="Arial" w:eastAsia="Arial" w:hAnsi="Arial" w:cs="Arial"/>
        <w:color w:val="000000"/>
      </w:rPr>
    </w:pPr>
  </w:p>
  <w:p w14:paraId="1EEC1229" w14:textId="77777777" w:rsidR="007D4BD5" w:rsidRDefault="007D4BD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BB286" w14:textId="03F0879E" w:rsidR="007D4BD5" w:rsidRDefault="007D4BD5">
    <w:pPr>
      <w:pStyle w:val="Header"/>
    </w:pPr>
    <w:r>
      <w:rPr>
        <w:rFonts w:ascii="Arial" w:eastAsia="Arial" w:hAnsi="Arial" w:cs="Arial"/>
        <w:noProof/>
        <w:color w:val="000000"/>
      </w:rPr>
      <w:drawing>
        <wp:anchor distT="0" distB="0" distL="114300" distR="114300" simplePos="0" relativeHeight="251660288" behindDoc="1" locked="0" layoutInCell="1" allowOverlap="1" wp14:anchorId="3D8F5BC4" wp14:editId="54093998">
          <wp:simplePos x="0" y="0"/>
          <wp:positionH relativeFrom="margin">
            <wp:align>center</wp:align>
          </wp:positionH>
          <wp:positionV relativeFrom="paragraph">
            <wp:posOffset>-152400</wp:posOffset>
          </wp:positionV>
          <wp:extent cx="6753225" cy="966470"/>
          <wp:effectExtent l="0" t="0" r="9525" b="0"/>
          <wp:wrapTight wrapText="bothSides">
            <wp:wrapPolygon edited="0">
              <wp:start x="2498" y="0"/>
              <wp:lineTo x="0" y="852"/>
              <wp:lineTo x="0" y="20011"/>
              <wp:lineTo x="2498" y="20862"/>
              <wp:lineTo x="2925" y="20862"/>
              <wp:lineTo x="21509" y="19159"/>
              <wp:lineTo x="21570" y="1703"/>
              <wp:lineTo x="19620" y="1277"/>
              <wp:lineTo x="2864" y="0"/>
              <wp:lineTo x="2498" y="0"/>
            </wp:wrapPolygon>
          </wp:wrapTight>
          <wp:docPr id="14" name="Picture 1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6753225" cy="96647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1"/>
  <w:proofState w:spelling="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4BD5"/>
    <w:rsid w:val="00020870"/>
    <w:rsid w:val="000B2A82"/>
    <w:rsid w:val="00137AE1"/>
    <w:rsid w:val="00260477"/>
    <w:rsid w:val="00306ED3"/>
    <w:rsid w:val="004420F8"/>
    <w:rsid w:val="00466F2F"/>
    <w:rsid w:val="004F18C2"/>
    <w:rsid w:val="00746AC4"/>
    <w:rsid w:val="007D4BD5"/>
    <w:rsid w:val="0083617B"/>
    <w:rsid w:val="008B451A"/>
    <w:rsid w:val="00A30CB3"/>
    <w:rsid w:val="00BE5586"/>
    <w:rsid w:val="00CA6EE7"/>
    <w:rsid w:val="00CB6A6F"/>
    <w:rsid w:val="00F13F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D6B72EC"/>
  <w15:chartTrackingRefBased/>
  <w15:docId w15:val="{74433EB5-3E4C-4C6C-9904-8B01904446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0CB3"/>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D4BD5"/>
    <w:pPr>
      <w:tabs>
        <w:tab w:val="center" w:pos="4680"/>
        <w:tab w:val="right" w:pos="9360"/>
      </w:tabs>
      <w:ind w:firstLine="720"/>
    </w:pPr>
  </w:style>
  <w:style w:type="character" w:customStyle="1" w:styleId="HeaderChar">
    <w:name w:val="Header Char"/>
    <w:basedOn w:val="DefaultParagraphFont"/>
    <w:link w:val="Header"/>
    <w:uiPriority w:val="99"/>
    <w:rsid w:val="007D4BD5"/>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7D4BD5"/>
    <w:pPr>
      <w:tabs>
        <w:tab w:val="center" w:pos="4680"/>
        <w:tab w:val="right" w:pos="9360"/>
      </w:tabs>
      <w:ind w:firstLine="720"/>
    </w:pPr>
  </w:style>
  <w:style w:type="character" w:customStyle="1" w:styleId="FooterChar">
    <w:name w:val="Footer Char"/>
    <w:basedOn w:val="DefaultParagraphFont"/>
    <w:link w:val="Footer"/>
    <w:uiPriority w:val="99"/>
    <w:rsid w:val="007D4BD5"/>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D4BD5"/>
    <w:rPr>
      <w:color w:val="0563C1" w:themeColor="hyperlink"/>
      <w:u w:val="single"/>
    </w:rPr>
  </w:style>
  <w:style w:type="paragraph" w:styleId="NormalWeb">
    <w:name w:val="Normal (Web)"/>
    <w:basedOn w:val="Normal"/>
    <w:uiPriority w:val="99"/>
    <w:unhideWhenUsed/>
    <w:rsid w:val="007D4BD5"/>
    <w:pPr>
      <w:spacing w:before="100" w:beforeAutospacing="1" w:after="100" w:afterAutospacing="1"/>
      <w:ind w:firstLine="720"/>
    </w:pPr>
  </w:style>
  <w:style w:type="character" w:customStyle="1" w:styleId="apple-converted-space">
    <w:name w:val="apple-converted-space"/>
    <w:basedOn w:val="DefaultParagraphFont"/>
    <w:rsid w:val="00F13FB0"/>
  </w:style>
  <w:style w:type="character" w:styleId="UnresolvedMention">
    <w:name w:val="Unresolved Mention"/>
    <w:basedOn w:val="DefaultParagraphFont"/>
    <w:uiPriority w:val="99"/>
    <w:semiHidden/>
    <w:unhideWhenUsed/>
    <w:rsid w:val="00F13FB0"/>
    <w:rPr>
      <w:color w:val="605E5C"/>
      <w:shd w:val="clear" w:color="auto" w:fill="E1DFDD"/>
    </w:rPr>
  </w:style>
  <w:style w:type="character" w:customStyle="1" w:styleId="productinfoleft">
    <w:name w:val="productinfoleft"/>
    <w:basedOn w:val="DefaultParagraphFont"/>
    <w:rsid w:val="00A30C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0982714">
      <w:bodyDiv w:val="1"/>
      <w:marLeft w:val="0"/>
      <w:marRight w:val="0"/>
      <w:marTop w:val="0"/>
      <w:marBottom w:val="0"/>
      <w:divBdr>
        <w:top w:val="none" w:sz="0" w:space="0" w:color="auto"/>
        <w:left w:val="none" w:sz="0" w:space="0" w:color="auto"/>
        <w:bottom w:val="none" w:sz="0" w:space="0" w:color="auto"/>
        <w:right w:val="none" w:sz="0" w:space="0" w:color="auto"/>
      </w:divBdr>
    </w:div>
    <w:div w:id="703095645">
      <w:bodyDiv w:val="1"/>
      <w:marLeft w:val="0"/>
      <w:marRight w:val="0"/>
      <w:marTop w:val="0"/>
      <w:marBottom w:val="0"/>
      <w:divBdr>
        <w:top w:val="none" w:sz="0" w:space="0" w:color="auto"/>
        <w:left w:val="none" w:sz="0" w:space="0" w:color="auto"/>
        <w:bottom w:val="none" w:sz="0" w:space="0" w:color="auto"/>
        <w:right w:val="none" w:sz="0" w:space="0" w:color="auto"/>
      </w:divBdr>
    </w:div>
    <w:div w:id="736516136">
      <w:bodyDiv w:val="1"/>
      <w:marLeft w:val="0"/>
      <w:marRight w:val="0"/>
      <w:marTop w:val="0"/>
      <w:marBottom w:val="0"/>
      <w:divBdr>
        <w:top w:val="none" w:sz="0" w:space="0" w:color="auto"/>
        <w:left w:val="none" w:sz="0" w:space="0" w:color="auto"/>
        <w:bottom w:val="none" w:sz="0" w:space="0" w:color="auto"/>
        <w:right w:val="none" w:sz="0" w:space="0" w:color="auto"/>
      </w:divBdr>
    </w:div>
    <w:div w:id="879587820">
      <w:bodyDiv w:val="1"/>
      <w:marLeft w:val="0"/>
      <w:marRight w:val="0"/>
      <w:marTop w:val="0"/>
      <w:marBottom w:val="0"/>
      <w:divBdr>
        <w:top w:val="none" w:sz="0" w:space="0" w:color="auto"/>
        <w:left w:val="none" w:sz="0" w:space="0" w:color="auto"/>
        <w:bottom w:val="none" w:sz="0" w:space="0" w:color="auto"/>
        <w:right w:val="none" w:sz="0" w:space="0" w:color="auto"/>
      </w:divBdr>
      <w:divsChild>
        <w:div w:id="992374513">
          <w:marLeft w:val="0"/>
          <w:marRight w:val="0"/>
          <w:marTop w:val="0"/>
          <w:marBottom w:val="0"/>
          <w:divBdr>
            <w:top w:val="none" w:sz="0" w:space="0" w:color="auto"/>
            <w:left w:val="none" w:sz="0" w:space="0" w:color="auto"/>
            <w:bottom w:val="none" w:sz="0" w:space="0" w:color="auto"/>
            <w:right w:val="none" w:sz="0" w:space="0" w:color="auto"/>
          </w:divBdr>
        </w:div>
        <w:div w:id="924458635">
          <w:marLeft w:val="0"/>
          <w:marRight w:val="0"/>
          <w:marTop w:val="0"/>
          <w:marBottom w:val="0"/>
          <w:divBdr>
            <w:top w:val="none" w:sz="0" w:space="0" w:color="auto"/>
            <w:left w:val="none" w:sz="0" w:space="0" w:color="auto"/>
            <w:bottom w:val="none" w:sz="0" w:space="0" w:color="auto"/>
            <w:right w:val="none" w:sz="0" w:space="0" w:color="auto"/>
          </w:divBdr>
        </w:div>
        <w:div w:id="1528710410">
          <w:marLeft w:val="0"/>
          <w:marRight w:val="0"/>
          <w:marTop w:val="0"/>
          <w:marBottom w:val="0"/>
          <w:divBdr>
            <w:top w:val="none" w:sz="0" w:space="0" w:color="auto"/>
            <w:left w:val="none" w:sz="0" w:space="0" w:color="auto"/>
            <w:bottom w:val="none" w:sz="0" w:space="0" w:color="auto"/>
            <w:right w:val="none" w:sz="0" w:space="0" w:color="auto"/>
          </w:divBdr>
        </w:div>
        <w:div w:id="542838191">
          <w:marLeft w:val="0"/>
          <w:marRight w:val="0"/>
          <w:marTop w:val="0"/>
          <w:marBottom w:val="0"/>
          <w:divBdr>
            <w:top w:val="none" w:sz="0" w:space="0" w:color="auto"/>
            <w:left w:val="none" w:sz="0" w:space="0" w:color="auto"/>
            <w:bottom w:val="none" w:sz="0" w:space="0" w:color="auto"/>
            <w:right w:val="none" w:sz="0" w:space="0" w:color="auto"/>
          </w:divBdr>
        </w:div>
        <w:div w:id="1882981338">
          <w:marLeft w:val="0"/>
          <w:marRight w:val="0"/>
          <w:marTop w:val="0"/>
          <w:marBottom w:val="0"/>
          <w:divBdr>
            <w:top w:val="none" w:sz="0" w:space="0" w:color="auto"/>
            <w:left w:val="none" w:sz="0" w:space="0" w:color="auto"/>
            <w:bottom w:val="none" w:sz="0" w:space="0" w:color="auto"/>
            <w:right w:val="none" w:sz="0" w:space="0" w:color="auto"/>
          </w:divBdr>
        </w:div>
        <w:div w:id="1224633067">
          <w:marLeft w:val="0"/>
          <w:marRight w:val="0"/>
          <w:marTop w:val="0"/>
          <w:marBottom w:val="0"/>
          <w:divBdr>
            <w:top w:val="none" w:sz="0" w:space="0" w:color="auto"/>
            <w:left w:val="none" w:sz="0" w:space="0" w:color="auto"/>
            <w:bottom w:val="none" w:sz="0" w:space="0" w:color="auto"/>
            <w:right w:val="none" w:sz="0" w:space="0" w:color="auto"/>
          </w:divBdr>
        </w:div>
        <w:div w:id="1794128175">
          <w:marLeft w:val="0"/>
          <w:marRight w:val="0"/>
          <w:marTop w:val="0"/>
          <w:marBottom w:val="0"/>
          <w:divBdr>
            <w:top w:val="none" w:sz="0" w:space="0" w:color="auto"/>
            <w:left w:val="none" w:sz="0" w:space="0" w:color="auto"/>
            <w:bottom w:val="none" w:sz="0" w:space="0" w:color="auto"/>
            <w:right w:val="none" w:sz="0" w:space="0" w:color="auto"/>
          </w:divBdr>
        </w:div>
        <w:div w:id="1409039875">
          <w:marLeft w:val="0"/>
          <w:marRight w:val="0"/>
          <w:marTop w:val="0"/>
          <w:marBottom w:val="0"/>
          <w:divBdr>
            <w:top w:val="none" w:sz="0" w:space="0" w:color="auto"/>
            <w:left w:val="none" w:sz="0" w:space="0" w:color="auto"/>
            <w:bottom w:val="none" w:sz="0" w:space="0" w:color="auto"/>
            <w:right w:val="none" w:sz="0" w:space="0" w:color="auto"/>
          </w:divBdr>
        </w:div>
        <w:div w:id="141119519">
          <w:marLeft w:val="0"/>
          <w:marRight w:val="0"/>
          <w:marTop w:val="0"/>
          <w:marBottom w:val="0"/>
          <w:divBdr>
            <w:top w:val="none" w:sz="0" w:space="0" w:color="auto"/>
            <w:left w:val="none" w:sz="0" w:space="0" w:color="auto"/>
            <w:bottom w:val="none" w:sz="0" w:space="0" w:color="auto"/>
            <w:right w:val="none" w:sz="0" w:space="0" w:color="auto"/>
          </w:divBdr>
        </w:div>
        <w:div w:id="1518080941">
          <w:marLeft w:val="0"/>
          <w:marRight w:val="0"/>
          <w:marTop w:val="0"/>
          <w:marBottom w:val="0"/>
          <w:divBdr>
            <w:top w:val="none" w:sz="0" w:space="0" w:color="auto"/>
            <w:left w:val="none" w:sz="0" w:space="0" w:color="auto"/>
            <w:bottom w:val="none" w:sz="0" w:space="0" w:color="auto"/>
            <w:right w:val="none" w:sz="0" w:space="0" w:color="auto"/>
          </w:divBdr>
        </w:div>
        <w:div w:id="1790079921">
          <w:marLeft w:val="0"/>
          <w:marRight w:val="0"/>
          <w:marTop w:val="0"/>
          <w:marBottom w:val="0"/>
          <w:divBdr>
            <w:top w:val="none" w:sz="0" w:space="0" w:color="auto"/>
            <w:left w:val="none" w:sz="0" w:space="0" w:color="auto"/>
            <w:bottom w:val="none" w:sz="0" w:space="0" w:color="auto"/>
            <w:right w:val="none" w:sz="0" w:space="0" w:color="auto"/>
          </w:divBdr>
        </w:div>
        <w:div w:id="18508314">
          <w:marLeft w:val="0"/>
          <w:marRight w:val="0"/>
          <w:marTop w:val="0"/>
          <w:marBottom w:val="0"/>
          <w:divBdr>
            <w:top w:val="none" w:sz="0" w:space="0" w:color="auto"/>
            <w:left w:val="none" w:sz="0" w:space="0" w:color="auto"/>
            <w:bottom w:val="none" w:sz="0" w:space="0" w:color="auto"/>
            <w:right w:val="none" w:sz="0" w:space="0" w:color="auto"/>
          </w:divBdr>
        </w:div>
        <w:div w:id="453523624">
          <w:marLeft w:val="0"/>
          <w:marRight w:val="0"/>
          <w:marTop w:val="0"/>
          <w:marBottom w:val="0"/>
          <w:divBdr>
            <w:top w:val="none" w:sz="0" w:space="0" w:color="auto"/>
            <w:left w:val="none" w:sz="0" w:space="0" w:color="auto"/>
            <w:bottom w:val="none" w:sz="0" w:space="0" w:color="auto"/>
            <w:right w:val="none" w:sz="0" w:space="0" w:color="auto"/>
          </w:divBdr>
        </w:div>
        <w:div w:id="576717362">
          <w:marLeft w:val="0"/>
          <w:marRight w:val="0"/>
          <w:marTop w:val="0"/>
          <w:marBottom w:val="0"/>
          <w:divBdr>
            <w:top w:val="none" w:sz="0" w:space="0" w:color="auto"/>
            <w:left w:val="none" w:sz="0" w:space="0" w:color="auto"/>
            <w:bottom w:val="none" w:sz="0" w:space="0" w:color="auto"/>
            <w:right w:val="none" w:sz="0" w:space="0" w:color="auto"/>
          </w:divBdr>
        </w:div>
        <w:div w:id="946815822">
          <w:marLeft w:val="0"/>
          <w:marRight w:val="0"/>
          <w:marTop w:val="0"/>
          <w:marBottom w:val="0"/>
          <w:divBdr>
            <w:top w:val="none" w:sz="0" w:space="0" w:color="auto"/>
            <w:left w:val="none" w:sz="0" w:space="0" w:color="auto"/>
            <w:bottom w:val="none" w:sz="0" w:space="0" w:color="auto"/>
            <w:right w:val="none" w:sz="0" w:space="0" w:color="auto"/>
          </w:divBdr>
        </w:div>
      </w:divsChild>
    </w:div>
    <w:div w:id="1194340561">
      <w:bodyDiv w:val="1"/>
      <w:marLeft w:val="0"/>
      <w:marRight w:val="0"/>
      <w:marTop w:val="0"/>
      <w:marBottom w:val="0"/>
      <w:divBdr>
        <w:top w:val="none" w:sz="0" w:space="0" w:color="auto"/>
        <w:left w:val="none" w:sz="0" w:space="0" w:color="auto"/>
        <w:bottom w:val="none" w:sz="0" w:space="0" w:color="auto"/>
        <w:right w:val="none" w:sz="0" w:space="0" w:color="auto"/>
      </w:divBdr>
    </w:div>
    <w:div w:id="1536966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image" Target="media/image7.jpg"/><Relationship Id="rId3" Type="http://schemas.openxmlformats.org/officeDocument/2006/relationships/settings" Target="settings.xml"/><Relationship Id="rId21" Type="http://schemas.openxmlformats.org/officeDocument/2006/relationships/image" Target="media/image8.emf"/><Relationship Id="rId7" Type="http://schemas.openxmlformats.org/officeDocument/2006/relationships/image" Target="media/image1.png"/><Relationship Id="rId12" Type="http://schemas.openxmlformats.org/officeDocument/2006/relationships/hyperlink" Target="mailto:beller@nationalgrange.org" TargetMode="External"/><Relationship Id="rId17" Type="http://schemas.openxmlformats.org/officeDocument/2006/relationships/hyperlink" Target="https://www.lenovo.com/us/en/m1nationalgrange" TargetMode="External"/><Relationship Id="rId2" Type="http://schemas.openxmlformats.org/officeDocument/2006/relationships/styles" Target="styles.xml"/><Relationship Id="rId16" Type="http://schemas.openxmlformats.org/officeDocument/2006/relationships/hyperlink" Target="http://www.lenovo.com/us/en/lsp" TargetMode="External"/><Relationship Id="rId20" Type="http://schemas.openxmlformats.org/officeDocument/2006/relationships/hyperlink" Target="https://www.grangestore.org/digital-grange-songbook-cd?path=36_37"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www.grangestore.org/resources/pdf_document/18/85/5.pdf" TargetMode="External"/><Relationship Id="rId4" Type="http://schemas.openxmlformats.org/officeDocument/2006/relationships/webSettings" Target="webSettings.xml"/><Relationship Id="rId9" Type="http://schemas.openxmlformats.org/officeDocument/2006/relationships/hyperlink" Target="mailto:lecturer@nationalgrange.org" TargetMode="External"/><Relationship Id="rId14" Type="http://schemas.openxmlformats.org/officeDocument/2006/relationships/header" Target="header2.xml"/><Relationship Id="rId22"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7A624F-9EAB-4BCC-B785-F59FAE0A98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5</Pages>
  <Words>1224</Words>
  <Characters>6978</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Kennedy Gwin</dc:creator>
  <cp:keywords/>
  <dc:description/>
  <cp:lastModifiedBy>Stephanie Wilkins</cp:lastModifiedBy>
  <cp:revision>6</cp:revision>
  <cp:lastPrinted>2021-09-02T20:55:00Z</cp:lastPrinted>
  <dcterms:created xsi:type="dcterms:W3CDTF">2021-08-05T13:23:00Z</dcterms:created>
  <dcterms:modified xsi:type="dcterms:W3CDTF">2021-09-02T21:06:00Z</dcterms:modified>
</cp:coreProperties>
</file>